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329F" w14:textId="213EA976" w:rsidR="00EE6A1C" w:rsidRDefault="00EE6A1C">
      <w:pPr>
        <w:spacing w:after="0" w:line="240" w:lineRule="auto"/>
        <w:rPr>
          <w:rFonts w:ascii="Times New Roman" w:eastAsia="Times New Roman" w:hAnsi="Times New Roman" w:cs="Times New Roman"/>
          <w:b/>
        </w:rPr>
      </w:pPr>
    </w:p>
    <w:tbl>
      <w:tblPr>
        <w:tblStyle w:val="a0"/>
        <w:tblW w:w="90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4"/>
        <w:gridCol w:w="6876"/>
      </w:tblGrid>
      <w:tr w:rsidR="00A676B2" w14:paraId="42E17151" w14:textId="77777777" w:rsidTr="009A6A18">
        <w:trPr>
          <w:trHeight w:val="386"/>
        </w:trPr>
        <w:tc>
          <w:tcPr>
            <w:tcW w:w="2154" w:type="dxa"/>
            <w:vMerge w:val="restart"/>
          </w:tcPr>
          <w:p w14:paraId="7F03E3E4" w14:textId="38B21306" w:rsidR="00A676B2" w:rsidRPr="0078428E" w:rsidRDefault="00A676B2" w:rsidP="00A676B2">
            <w:pPr>
              <w:pStyle w:val="GrupYazi"/>
              <w:snapToGrid w:val="0"/>
              <w:ind w:right="-85"/>
              <w:jc w:val="center"/>
              <w:rPr>
                <w:rFonts w:ascii="Times New Roman" w:hAnsi="Times New Roman"/>
                <w:noProof/>
                <w:sz w:val="24"/>
              </w:rPr>
            </w:pPr>
            <w:r>
              <w:rPr>
                <w:rFonts w:ascii="Times New Roman" w:hAnsi="Times New Roman"/>
                <w:noProof/>
                <w:lang w:eastAsia="tr-TR"/>
              </w:rPr>
              <w:drawing>
                <wp:inline distT="0" distB="0" distL="0" distR="0" wp14:anchorId="534AB01E" wp14:editId="73534656">
                  <wp:extent cx="736600" cy="931545"/>
                  <wp:effectExtent l="19050" t="0" r="6350" b="0"/>
                  <wp:docPr id="7" name="Resim 7" descr="logo1di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dikey"/>
                          <pic:cNvPicPr>
                            <a:picLocks noChangeAspect="1" noChangeArrowheads="1"/>
                          </pic:cNvPicPr>
                        </pic:nvPicPr>
                        <pic:blipFill>
                          <a:blip r:embed="rId7" cstate="print"/>
                          <a:srcRect/>
                          <a:stretch>
                            <a:fillRect/>
                          </a:stretch>
                        </pic:blipFill>
                        <pic:spPr bwMode="auto">
                          <a:xfrm>
                            <a:off x="0" y="0"/>
                            <a:ext cx="736600" cy="931545"/>
                          </a:xfrm>
                          <a:prstGeom prst="rect">
                            <a:avLst/>
                          </a:prstGeom>
                          <a:noFill/>
                          <a:ln w="9525">
                            <a:noFill/>
                            <a:miter lim="800000"/>
                            <a:headEnd/>
                            <a:tailEnd/>
                          </a:ln>
                        </pic:spPr>
                      </pic:pic>
                    </a:graphicData>
                  </a:graphic>
                </wp:inline>
              </w:drawing>
            </w:r>
          </w:p>
          <w:p w14:paraId="4FDEC95D" w14:textId="77E749B7" w:rsidR="00A676B2" w:rsidRDefault="00A676B2" w:rsidP="00A676B2">
            <w:pPr>
              <w:jc w:val="center"/>
              <w:rPr>
                <w:rFonts w:ascii="Times New Roman" w:eastAsia="Times New Roman" w:hAnsi="Times New Roman" w:cs="Times New Roman"/>
              </w:rPr>
            </w:pPr>
          </w:p>
        </w:tc>
        <w:tc>
          <w:tcPr>
            <w:tcW w:w="6876" w:type="dxa"/>
            <w:vMerge w:val="restart"/>
          </w:tcPr>
          <w:p w14:paraId="034D469B" w14:textId="4691310C" w:rsidR="00A676B2" w:rsidRPr="0078428E" w:rsidRDefault="00A676B2" w:rsidP="00A676B2">
            <w:pPr>
              <w:pStyle w:val="Telefon"/>
              <w:spacing w:line="276" w:lineRule="auto"/>
              <w:ind w:firstLine="414"/>
              <w:jc w:val="right"/>
              <w:rPr>
                <w:rFonts w:ascii="Times New Roman" w:hAnsi="Times New Roman"/>
              </w:rPr>
            </w:pPr>
          </w:p>
          <w:p w14:paraId="5AB1026F" w14:textId="77777777" w:rsidR="00A676B2" w:rsidRPr="00A676B2" w:rsidRDefault="00A676B2" w:rsidP="00A676B2">
            <w:pPr>
              <w:spacing w:after="0" w:line="240" w:lineRule="auto"/>
              <w:jc w:val="center"/>
              <w:rPr>
                <w:rFonts w:ascii="Times New Roman" w:hAnsi="Times New Roman"/>
                <w:b/>
                <w:bCs/>
                <w:sz w:val="28"/>
                <w:szCs w:val="28"/>
              </w:rPr>
            </w:pPr>
            <w:r w:rsidRPr="00A676B2">
              <w:rPr>
                <w:rFonts w:ascii="Times New Roman" w:hAnsi="Times New Roman"/>
                <w:b/>
                <w:bCs/>
                <w:sz w:val="28"/>
                <w:szCs w:val="28"/>
              </w:rPr>
              <w:t>ORDU ÜNİVERSİTESİ</w:t>
            </w:r>
          </w:p>
          <w:p w14:paraId="53B734D0" w14:textId="77777777" w:rsidR="00A676B2" w:rsidRPr="00A676B2" w:rsidRDefault="00A676B2" w:rsidP="00A676B2">
            <w:pPr>
              <w:spacing w:after="0" w:line="240" w:lineRule="auto"/>
              <w:jc w:val="center"/>
              <w:rPr>
                <w:rFonts w:ascii="Times New Roman" w:hAnsi="Times New Roman"/>
                <w:b/>
                <w:bCs/>
                <w:sz w:val="28"/>
                <w:szCs w:val="28"/>
              </w:rPr>
            </w:pPr>
            <w:r w:rsidRPr="00A676B2">
              <w:rPr>
                <w:rFonts w:ascii="Times New Roman" w:hAnsi="Times New Roman"/>
                <w:b/>
                <w:bCs/>
                <w:sz w:val="28"/>
                <w:szCs w:val="28"/>
              </w:rPr>
              <w:t>MERKEZİ ARAŞTIRMA LABORATUVARI</w:t>
            </w:r>
          </w:p>
          <w:p w14:paraId="3671FD42" w14:textId="490F4CA7" w:rsidR="00A676B2" w:rsidRPr="00A676B2" w:rsidRDefault="00A676B2" w:rsidP="00A676B2">
            <w:pPr>
              <w:spacing w:after="0" w:line="240" w:lineRule="auto"/>
              <w:jc w:val="center"/>
              <w:rPr>
                <w:rFonts w:asciiTheme="minorHAnsi" w:hAnsiTheme="minorHAnsi"/>
                <w:sz w:val="16"/>
                <w:szCs w:val="16"/>
              </w:rPr>
            </w:pPr>
            <w:r w:rsidRPr="00A676B2">
              <w:rPr>
                <w:rFonts w:asciiTheme="minorHAnsi" w:hAnsiTheme="minorHAnsi"/>
                <w:sz w:val="16"/>
                <w:szCs w:val="16"/>
              </w:rPr>
              <w:t>Cumhuriyet Mahallesi, Ordu Üniversitesi Cumhuriyet Yerleşkesi 52200, Ordu/TÜRKİY</w:t>
            </w:r>
            <w:r>
              <w:rPr>
                <w:rFonts w:asciiTheme="minorHAnsi" w:hAnsiTheme="minorHAnsi"/>
                <w:sz w:val="16"/>
                <w:szCs w:val="16"/>
              </w:rPr>
              <w:t>E</w:t>
            </w:r>
          </w:p>
          <w:p w14:paraId="30DFD931" w14:textId="57C91ADD" w:rsidR="00A676B2" w:rsidRDefault="00A676B2" w:rsidP="00A676B2">
            <w:pPr>
              <w:jc w:val="center"/>
              <w:rPr>
                <w:rFonts w:ascii="Times New Roman" w:eastAsia="Times New Roman" w:hAnsi="Times New Roman" w:cs="Times New Roman"/>
                <w:b/>
              </w:rPr>
            </w:pPr>
            <w:r>
              <w:rPr>
                <w:rFonts w:asciiTheme="minorHAnsi" w:hAnsiTheme="minorHAnsi"/>
                <w:sz w:val="16"/>
                <w:szCs w:val="16"/>
              </w:rPr>
              <w:t xml:space="preserve">                  </w:t>
            </w:r>
            <w:r w:rsidRPr="00A676B2">
              <w:rPr>
                <w:rFonts w:asciiTheme="minorHAnsi" w:hAnsiTheme="minorHAnsi"/>
                <w:sz w:val="16"/>
                <w:szCs w:val="16"/>
              </w:rPr>
              <w:t>Tel: +90 452 226 5200</w:t>
            </w:r>
            <w:r>
              <w:rPr>
                <w:rFonts w:asciiTheme="minorHAnsi" w:hAnsiTheme="minorHAnsi"/>
                <w:sz w:val="16"/>
                <w:szCs w:val="16"/>
              </w:rPr>
              <w:t xml:space="preserve"> </w:t>
            </w:r>
            <w:r w:rsidRPr="00A676B2">
              <w:rPr>
                <w:rFonts w:asciiTheme="minorHAnsi" w:hAnsiTheme="minorHAnsi"/>
                <w:sz w:val="16"/>
                <w:szCs w:val="16"/>
              </w:rPr>
              <w:t>E-Posta:</w:t>
            </w:r>
            <w:r>
              <w:rPr>
                <w:rFonts w:asciiTheme="minorHAnsi" w:hAnsiTheme="minorHAnsi"/>
                <w:sz w:val="16"/>
                <w:szCs w:val="16"/>
              </w:rPr>
              <w:t xml:space="preserve"> </w:t>
            </w:r>
            <w:hyperlink r:id="rId8" w:history="1">
              <w:r w:rsidRPr="007C76B3">
                <w:rPr>
                  <w:rStyle w:val="Kpr"/>
                  <w:rFonts w:asciiTheme="minorHAnsi" w:hAnsiTheme="minorHAnsi"/>
                  <w:sz w:val="16"/>
                  <w:szCs w:val="16"/>
                </w:rPr>
                <w:t>odumaral@odu.edu.tr</w:t>
              </w:r>
            </w:hyperlink>
            <w:r>
              <w:rPr>
                <w:rFonts w:asciiTheme="minorHAnsi" w:hAnsiTheme="minorHAnsi"/>
                <w:sz w:val="16"/>
                <w:szCs w:val="16"/>
              </w:rPr>
              <w:t xml:space="preserve"> </w:t>
            </w:r>
            <w:r w:rsidRPr="00A676B2">
              <w:rPr>
                <w:rFonts w:asciiTheme="minorHAnsi" w:hAnsiTheme="minorHAnsi"/>
                <w:sz w:val="16"/>
                <w:szCs w:val="16"/>
              </w:rPr>
              <w:t>http://odumaral.odu.edu.tr/</w:t>
            </w:r>
            <w:r w:rsidRPr="0078428E">
              <w:rPr>
                <w:rFonts w:ascii="Times New Roman" w:hAnsi="Times New Roman"/>
              </w:rPr>
              <w:tab/>
            </w:r>
            <w:r w:rsidRPr="0078428E">
              <w:rPr>
                <w:rFonts w:ascii="Times New Roman" w:hAnsi="Times New Roman"/>
              </w:rPr>
              <w:tab/>
            </w:r>
          </w:p>
        </w:tc>
      </w:tr>
      <w:tr w:rsidR="00A676B2" w14:paraId="288E1FEA" w14:textId="77777777" w:rsidTr="00A676B2">
        <w:trPr>
          <w:trHeight w:val="386"/>
        </w:trPr>
        <w:tc>
          <w:tcPr>
            <w:tcW w:w="2154" w:type="dxa"/>
            <w:vMerge/>
            <w:vAlign w:val="center"/>
          </w:tcPr>
          <w:p w14:paraId="5DC4FE6D" w14:textId="77777777" w:rsidR="00A676B2" w:rsidRDefault="00A676B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876" w:type="dxa"/>
            <w:vMerge/>
            <w:vAlign w:val="center"/>
          </w:tcPr>
          <w:p w14:paraId="696178CE" w14:textId="77777777" w:rsidR="00A676B2" w:rsidRDefault="00A676B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A676B2" w14:paraId="09F9CE87" w14:textId="77777777" w:rsidTr="00A676B2">
        <w:trPr>
          <w:trHeight w:val="414"/>
        </w:trPr>
        <w:tc>
          <w:tcPr>
            <w:tcW w:w="2154" w:type="dxa"/>
            <w:vMerge/>
            <w:vAlign w:val="center"/>
          </w:tcPr>
          <w:p w14:paraId="6F6B1ABD" w14:textId="77777777" w:rsidR="00A676B2" w:rsidRDefault="00A676B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876" w:type="dxa"/>
            <w:vMerge/>
            <w:vAlign w:val="center"/>
          </w:tcPr>
          <w:p w14:paraId="7AEDB07B" w14:textId="77777777" w:rsidR="00A676B2" w:rsidRDefault="00A676B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A676B2" w14:paraId="0034FE39" w14:textId="77777777" w:rsidTr="00A676B2">
        <w:trPr>
          <w:trHeight w:val="400"/>
        </w:trPr>
        <w:tc>
          <w:tcPr>
            <w:tcW w:w="2154" w:type="dxa"/>
            <w:vMerge/>
            <w:vAlign w:val="center"/>
          </w:tcPr>
          <w:p w14:paraId="4F74D800" w14:textId="77777777" w:rsidR="00A676B2" w:rsidRDefault="00A676B2">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6876" w:type="dxa"/>
            <w:vMerge/>
            <w:vAlign w:val="center"/>
          </w:tcPr>
          <w:p w14:paraId="508F525D" w14:textId="77777777" w:rsidR="00A676B2" w:rsidRDefault="00A676B2">
            <w:pPr>
              <w:widowControl w:val="0"/>
              <w:pBdr>
                <w:top w:val="nil"/>
                <w:left w:val="nil"/>
                <w:bottom w:val="nil"/>
                <w:right w:val="nil"/>
                <w:between w:val="nil"/>
              </w:pBdr>
              <w:spacing w:line="276" w:lineRule="auto"/>
              <w:rPr>
                <w:rFonts w:ascii="Times New Roman" w:eastAsia="Times New Roman" w:hAnsi="Times New Roman" w:cs="Times New Roman"/>
              </w:rPr>
            </w:pPr>
          </w:p>
        </w:tc>
      </w:tr>
      <w:tr w:rsidR="00A676B2" w14:paraId="03F5D2D4" w14:textId="77777777" w:rsidTr="00AF550F">
        <w:trPr>
          <w:trHeight w:val="400"/>
        </w:trPr>
        <w:tc>
          <w:tcPr>
            <w:tcW w:w="9030" w:type="dxa"/>
            <w:gridSpan w:val="2"/>
            <w:vAlign w:val="center"/>
          </w:tcPr>
          <w:p w14:paraId="1EF04E3A" w14:textId="160B21FD" w:rsidR="00A676B2" w:rsidRPr="005F0A3D" w:rsidRDefault="00A676B2" w:rsidP="00A676B2">
            <w:pPr>
              <w:widowControl w:val="0"/>
              <w:pBdr>
                <w:top w:val="nil"/>
                <w:left w:val="nil"/>
                <w:bottom w:val="nil"/>
                <w:right w:val="nil"/>
                <w:between w:val="nil"/>
              </w:pBdr>
              <w:spacing w:line="276" w:lineRule="auto"/>
              <w:jc w:val="center"/>
              <w:rPr>
                <w:rFonts w:ascii="Times New Roman" w:eastAsia="Times New Roman" w:hAnsi="Times New Roman" w:cs="Times New Roman"/>
                <w:b/>
                <w:bCs/>
              </w:rPr>
            </w:pPr>
            <w:r w:rsidRPr="005F0A3D">
              <w:rPr>
                <w:rFonts w:ascii="Times New Roman" w:eastAsia="Times New Roman" w:hAnsi="Times New Roman" w:cs="Times New Roman"/>
                <w:b/>
                <w:bCs/>
              </w:rPr>
              <w:t>KAMU HİZMET STANDARTLARI TABLOSU</w:t>
            </w:r>
          </w:p>
        </w:tc>
      </w:tr>
    </w:tbl>
    <w:p w14:paraId="0C0983D0" w14:textId="77777777" w:rsidR="00EE6A1C" w:rsidRDefault="00EE6A1C">
      <w:pPr>
        <w:spacing w:after="0" w:line="240" w:lineRule="auto"/>
        <w:jc w:val="center"/>
        <w:rPr>
          <w:rFonts w:ascii="Times New Roman" w:eastAsia="Times New Roman" w:hAnsi="Times New Roman" w:cs="Times New Roman"/>
          <w:b/>
        </w:rPr>
      </w:pPr>
    </w:p>
    <w:p w14:paraId="31AB0187" w14:textId="12C0B2A7" w:rsidR="00B62028" w:rsidRPr="00B62028" w:rsidRDefault="00000000" w:rsidP="00B62028">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Başvurular ilk olarak aşağıdaki tabloda belirtilen biçimde sorumlu akademik / idari personele yapılacaktır. Başvuru esnasında belirtilen belgelerin dışında herhangi bir belge istenmesi, eksiksiz belge ile başvuru yapılmasına rağmen hizmetin belirtilen sürede tamamlanmaması veya aşağıdaki tabloda bazı hizmetlerin bulunmadığının tespiti durumunda ilk müracaat yerine başvurunuz. İşlemin çözüme ulaşmaması durumunda ikinci müracaat yerine başvurunuz. Tüm resmi yolları denemenize rağmen çözüme ulaşamadığınızda UNİKYS aracılığıyla rektörlüğümüze başvurabilirsiniz.</w:t>
      </w:r>
    </w:p>
    <w:tbl>
      <w:tblPr>
        <w:tblStyle w:val="a1"/>
        <w:tblpPr w:leftFromText="141" w:rightFromText="141" w:vertAnchor="page" w:horzAnchor="margin" w:tblpX="23" w:tblpY="5985"/>
        <w:tblW w:w="90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3345"/>
        <w:gridCol w:w="3570"/>
        <w:gridCol w:w="1515"/>
      </w:tblGrid>
      <w:tr w:rsidR="00EE6A1C" w14:paraId="2E749CC2" w14:textId="77777777">
        <w:tc>
          <w:tcPr>
            <w:tcW w:w="615" w:type="dxa"/>
            <w:tcBorders>
              <w:top w:val="single" w:sz="12" w:space="0" w:color="000000"/>
              <w:left w:val="single" w:sz="12" w:space="0" w:color="000000"/>
              <w:bottom w:val="single" w:sz="8" w:space="0" w:color="000000"/>
              <w:right w:val="single" w:sz="8" w:space="0" w:color="000000"/>
            </w:tcBorders>
            <w:shd w:val="clear" w:color="auto" w:fill="D9E2F3"/>
            <w:vAlign w:val="center"/>
          </w:tcPr>
          <w:p w14:paraId="5389770B"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Sıra No</w:t>
            </w:r>
          </w:p>
        </w:tc>
        <w:tc>
          <w:tcPr>
            <w:tcW w:w="3345" w:type="dxa"/>
            <w:tcBorders>
              <w:top w:val="single" w:sz="12" w:space="0" w:color="000000"/>
              <w:left w:val="single" w:sz="8" w:space="0" w:color="000000"/>
              <w:bottom w:val="single" w:sz="8" w:space="0" w:color="000000"/>
              <w:right w:val="single" w:sz="8" w:space="0" w:color="000000"/>
            </w:tcBorders>
            <w:shd w:val="clear" w:color="auto" w:fill="D9E2F3"/>
            <w:vAlign w:val="center"/>
          </w:tcPr>
          <w:p w14:paraId="5BA8BF2E"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Hizmetin Adı</w:t>
            </w:r>
          </w:p>
        </w:tc>
        <w:tc>
          <w:tcPr>
            <w:tcW w:w="3570" w:type="dxa"/>
            <w:tcBorders>
              <w:top w:val="single" w:sz="12" w:space="0" w:color="000000"/>
              <w:left w:val="single" w:sz="8" w:space="0" w:color="000000"/>
              <w:bottom w:val="single" w:sz="8" w:space="0" w:color="000000"/>
              <w:right w:val="single" w:sz="8" w:space="0" w:color="000000"/>
            </w:tcBorders>
            <w:shd w:val="clear" w:color="auto" w:fill="D9E2F3"/>
            <w:vAlign w:val="center"/>
          </w:tcPr>
          <w:p w14:paraId="73BB2DE9"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Başvuruda İstenen Belgeler ve Süreçleri</w:t>
            </w:r>
          </w:p>
        </w:tc>
        <w:tc>
          <w:tcPr>
            <w:tcW w:w="1515" w:type="dxa"/>
            <w:tcBorders>
              <w:top w:val="single" w:sz="12" w:space="0" w:color="000000"/>
              <w:left w:val="single" w:sz="8" w:space="0" w:color="000000"/>
              <w:bottom w:val="single" w:sz="8" w:space="0" w:color="000000"/>
              <w:right w:val="single" w:sz="12" w:space="0" w:color="000000"/>
            </w:tcBorders>
            <w:shd w:val="clear" w:color="auto" w:fill="D9E2F3"/>
            <w:vAlign w:val="center"/>
          </w:tcPr>
          <w:p w14:paraId="6EDD3A8E"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 xml:space="preserve">Hizmetin Tamamlanma Süresi </w:t>
            </w:r>
          </w:p>
          <w:p w14:paraId="381C3D9E"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(En Geç)</w:t>
            </w:r>
          </w:p>
        </w:tc>
      </w:tr>
      <w:tr w:rsidR="00EE6A1C" w14:paraId="2F07A60C" w14:textId="77777777">
        <w:tc>
          <w:tcPr>
            <w:tcW w:w="615" w:type="dxa"/>
            <w:tcBorders>
              <w:top w:val="single" w:sz="8" w:space="0" w:color="000000"/>
              <w:left w:val="single" w:sz="12" w:space="0" w:color="000000"/>
              <w:bottom w:val="single" w:sz="8" w:space="0" w:color="000000"/>
              <w:right w:val="single" w:sz="8" w:space="0" w:color="000000"/>
            </w:tcBorders>
            <w:shd w:val="clear" w:color="auto" w:fill="D9E2F3"/>
            <w:vAlign w:val="center"/>
          </w:tcPr>
          <w:p w14:paraId="4AAE8775"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3345" w:type="dxa"/>
            <w:tcBorders>
              <w:top w:val="single" w:sz="8" w:space="0" w:color="000000"/>
              <w:left w:val="single" w:sz="8" w:space="0" w:color="000000"/>
              <w:bottom w:val="single" w:sz="8" w:space="0" w:color="000000"/>
              <w:right w:val="single" w:sz="8" w:space="0" w:color="000000"/>
            </w:tcBorders>
            <w:vAlign w:val="center"/>
          </w:tcPr>
          <w:p w14:paraId="248F6A33"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Proforma Teklif Hazırlanması</w:t>
            </w:r>
          </w:p>
        </w:tc>
        <w:tc>
          <w:tcPr>
            <w:tcW w:w="3570" w:type="dxa"/>
            <w:tcBorders>
              <w:top w:val="single" w:sz="8" w:space="0" w:color="000000"/>
              <w:left w:val="single" w:sz="8" w:space="0" w:color="000000"/>
              <w:bottom w:val="single" w:sz="8" w:space="0" w:color="000000"/>
              <w:right w:val="single" w:sz="8" w:space="0" w:color="000000"/>
            </w:tcBorders>
            <w:vAlign w:val="center"/>
          </w:tcPr>
          <w:p w14:paraId="2CE9E013"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1-Proforma Fatura Talep Formu</w:t>
            </w:r>
          </w:p>
          <w:p w14:paraId="2345FF90"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2-Analiz İstek Formu</w:t>
            </w:r>
          </w:p>
        </w:tc>
        <w:tc>
          <w:tcPr>
            <w:tcW w:w="1515" w:type="dxa"/>
            <w:tcBorders>
              <w:top w:val="single" w:sz="8" w:space="0" w:color="000000"/>
              <w:left w:val="single" w:sz="8" w:space="0" w:color="000000"/>
              <w:bottom w:val="single" w:sz="8" w:space="0" w:color="000000"/>
              <w:right w:val="single" w:sz="12" w:space="0" w:color="000000"/>
            </w:tcBorders>
            <w:vAlign w:val="center"/>
          </w:tcPr>
          <w:p w14:paraId="4F69F5CD"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1-3 Gün</w:t>
            </w:r>
          </w:p>
        </w:tc>
      </w:tr>
      <w:tr w:rsidR="00EE6A1C" w14:paraId="5153D1BE" w14:textId="77777777">
        <w:tc>
          <w:tcPr>
            <w:tcW w:w="615" w:type="dxa"/>
            <w:tcBorders>
              <w:top w:val="single" w:sz="8" w:space="0" w:color="000000"/>
              <w:left w:val="single" w:sz="12" w:space="0" w:color="000000"/>
              <w:bottom w:val="single" w:sz="8" w:space="0" w:color="000000"/>
              <w:right w:val="single" w:sz="8" w:space="0" w:color="000000"/>
            </w:tcBorders>
            <w:shd w:val="clear" w:color="auto" w:fill="D9E2F3"/>
            <w:vAlign w:val="center"/>
          </w:tcPr>
          <w:p w14:paraId="5379D567"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3345" w:type="dxa"/>
            <w:tcBorders>
              <w:top w:val="single" w:sz="8" w:space="0" w:color="000000"/>
              <w:left w:val="single" w:sz="8" w:space="0" w:color="000000"/>
              <w:bottom w:val="single" w:sz="8" w:space="0" w:color="000000"/>
              <w:right w:val="single" w:sz="8" w:space="0" w:color="000000"/>
            </w:tcBorders>
            <w:vAlign w:val="center"/>
          </w:tcPr>
          <w:p w14:paraId="03FCAF5B"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Fatura Kesilmesi</w:t>
            </w:r>
          </w:p>
        </w:tc>
        <w:tc>
          <w:tcPr>
            <w:tcW w:w="3570" w:type="dxa"/>
            <w:tcBorders>
              <w:top w:val="single" w:sz="8" w:space="0" w:color="000000"/>
              <w:left w:val="single" w:sz="8" w:space="0" w:color="000000"/>
              <w:bottom w:val="single" w:sz="8" w:space="0" w:color="000000"/>
              <w:right w:val="single" w:sz="8" w:space="0" w:color="000000"/>
            </w:tcBorders>
            <w:vAlign w:val="center"/>
          </w:tcPr>
          <w:p w14:paraId="0FDFEEDC"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1-Proforma Teklif</w:t>
            </w:r>
          </w:p>
          <w:p w14:paraId="1CDB1543"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2-Banka Dekontu</w:t>
            </w:r>
          </w:p>
          <w:p w14:paraId="1BCB6CAE"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3-Hizmet Tanımlama Formu</w:t>
            </w:r>
          </w:p>
        </w:tc>
        <w:tc>
          <w:tcPr>
            <w:tcW w:w="1515" w:type="dxa"/>
            <w:tcBorders>
              <w:top w:val="single" w:sz="8" w:space="0" w:color="000000"/>
              <w:left w:val="single" w:sz="8" w:space="0" w:color="000000"/>
              <w:bottom w:val="single" w:sz="8" w:space="0" w:color="000000"/>
              <w:right w:val="single" w:sz="12" w:space="0" w:color="000000"/>
            </w:tcBorders>
            <w:vAlign w:val="center"/>
          </w:tcPr>
          <w:p w14:paraId="661511AC"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1-2 Hafta</w:t>
            </w:r>
          </w:p>
        </w:tc>
      </w:tr>
      <w:tr w:rsidR="00EE6A1C" w14:paraId="03B56A54" w14:textId="77777777">
        <w:tc>
          <w:tcPr>
            <w:tcW w:w="615" w:type="dxa"/>
            <w:tcBorders>
              <w:top w:val="single" w:sz="8" w:space="0" w:color="000000"/>
              <w:left w:val="single" w:sz="12" w:space="0" w:color="000000"/>
              <w:bottom w:val="single" w:sz="8" w:space="0" w:color="000000"/>
              <w:right w:val="single" w:sz="8" w:space="0" w:color="000000"/>
            </w:tcBorders>
            <w:shd w:val="clear" w:color="auto" w:fill="D9E2F3"/>
            <w:vAlign w:val="center"/>
          </w:tcPr>
          <w:p w14:paraId="17A25332"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3345" w:type="dxa"/>
            <w:tcBorders>
              <w:top w:val="single" w:sz="8" w:space="0" w:color="000000"/>
              <w:left w:val="single" w:sz="8" w:space="0" w:color="000000"/>
              <w:bottom w:val="single" w:sz="8" w:space="0" w:color="000000"/>
              <w:right w:val="single" w:sz="8" w:space="0" w:color="000000"/>
            </w:tcBorders>
            <w:vAlign w:val="center"/>
          </w:tcPr>
          <w:p w14:paraId="495E7197"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Analiz Yapılamadığına Dair Yazının Hazırlanması</w:t>
            </w:r>
          </w:p>
        </w:tc>
        <w:tc>
          <w:tcPr>
            <w:tcW w:w="3570" w:type="dxa"/>
            <w:tcBorders>
              <w:top w:val="single" w:sz="8" w:space="0" w:color="000000"/>
              <w:left w:val="single" w:sz="8" w:space="0" w:color="000000"/>
              <w:bottom w:val="single" w:sz="8" w:space="0" w:color="000000"/>
              <w:right w:val="single" w:sz="8" w:space="0" w:color="000000"/>
            </w:tcBorders>
            <w:vAlign w:val="center"/>
          </w:tcPr>
          <w:p w14:paraId="4738922F"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1-Dilekçe</w:t>
            </w:r>
          </w:p>
        </w:tc>
        <w:tc>
          <w:tcPr>
            <w:tcW w:w="1515" w:type="dxa"/>
            <w:tcBorders>
              <w:top w:val="single" w:sz="8" w:space="0" w:color="000000"/>
              <w:left w:val="single" w:sz="8" w:space="0" w:color="000000"/>
              <w:bottom w:val="single" w:sz="8" w:space="0" w:color="000000"/>
              <w:right w:val="single" w:sz="12" w:space="0" w:color="000000"/>
            </w:tcBorders>
            <w:vAlign w:val="center"/>
          </w:tcPr>
          <w:p w14:paraId="604CF73B"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1-2 Gün</w:t>
            </w:r>
          </w:p>
        </w:tc>
      </w:tr>
      <w:tr w:rsidR="00EE6A1C" w14:paraId="5DA41925" w14:textId="77777777">
        <w:tc>
          <w:tcPr>
            <w:tcW w:w="615" w:type="dxa"/>
            <w:tcBorders>
              <w:top w:val="single" w:sz="8" w:space="0" w:color="000000"/>
              <w:left w:val="single" w:sz="12" w:space="0" w:color="000000"/>
              <w:bottom w:val="single" w:sz="8" w:space="0" w:color="000000"/>
              <w:right w:val="single" w:sz="8" w:space="0" w:color="000000"/>
            </w:tcBorders>
            <w:shd w:val="clear" w:color="auto" w:fill="D9E2F3"/>
            <w:vAlign w:val="center"/>
          </w:tcPr>
          <w:p w14:paraId="61BCCE76"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3345" w:type="dxa"/>
            <w:tcBorders>
              <w:top w:val="single" w:sz="8" w:space="0" w:color="000000"/>
              <w:left w:val="single" w:sz="8" w:space="0" w:color="000000"/>
              <w:bottom w:val="single" w:sz="8" w:space="0" w:color="000000"/>
              <w:right w:val="single" w:sz="8" w:space="0" w:color="000000"/>
            </w:tcBorders>
            <w:vAlign w:val="center"/>
          </w:tcPr>
          <w:p w14:paraId="23497CAE"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Analiz</w:t>
            </w:r>
          </w:p>
        </w:tc>
        <w:tc>
          <w:tcPr>
            <w:tcW w:w="3570" w:type="dxa"/>
            <w:tcBorders>
              <w:top w:val="single" w:sz="8" w:space="0" w:color="000000"/>
              <w:left w:val="single" w:sz="8" w:space="0" w:color="000000"/>
              <w:bottom w:val="single" w:sz="8" w:space="0" w:color="000000"/>
              <w:right w:val="single" w:sz="8" w:space="0" w:color="000000"/>
            </w:tcBorders>
            <w:vAlign w:val="center"/>
          </w:tcPr>
          <w:p w14:paraId="5540E3B2"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1-Banka dekontu</w:t>
            </w:r>
          </w:p>
          <w:p w14:paraId="356BFE41"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2-Analiz İstek Formu</w:t>
            </w:r>
          </w:p>
          <w:p w14:paraId="0B05CE3F"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3-Numune(ler)</w:t>
            </w:r>
          </w:p>
        </w:tc>
        <w:tc>
          <w:tcPr>
            <w:tcW w:w="1515" w:type="dxa"/>
            <w:tcBorders>
              <w:top w:val="single" w:sz="8" w:space="0" w:color="000000"/>
              <w:left w:val="single" w:sz="8" w:space="0" w:color="000000"/>
              <w:bottom w:val="single" w:sz="8" w:space="0" w:color="000000"/>
              <w:right w:val="single" w:sz="12" w:space="0" w:color="000000"/>
            </w:tcBorders>
            <w:vAlign w:val="center"/>
          </w:tcPr>
          <w:p w14:paraId="78C5F710"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1-2 Hafta</w:t>
            </w:r>
          </w:p>
        </w:tc>
      </w:tr>
      <w:tr w:rsidR="00EE6A1C" w14:paraId="61D8B513" w14:textId="77777777">
        <w:tc>
          <w:tcPr>
            <w:tcW w:w="615" w:type="dxa"/>
            <w:tcBorders>
              <w:top w:val="single" w:sz="8" w:space="0" w:color="000000"/>
              <w:left w:val="single" w:sz="12" w:space="0" w:color="000000"/>
              <w:bottom w:val="single" w:sz="8" w:space="0" w:color="000000"/>
              <w:right w:val="single" w:sz="8" w:space="0" w:color="000000"/>
            </w:tcBorders>
            <w:shd w:val="clear" w:color="auto" w:fill="D9E2F3"/>
            <w:vAlign w:val="center"/>
          </w:tcPr>
          <w:p w14:paraId="7B6595DA"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3345" w:type="dxa"/>
            <w:tcBorders>
              <w:top w:val="single" w:sz="8" w:space="0" w:color="000000"/>
              <w:left w:val="single" w:sz="8" w:space="0" w:color="000000"/>
              <w:bottom w:val="single" w:sz="8" w:space="0" w:color="000000"/>
              <w:right w:val="single" w:sz="8" w:space="0" w:color="000000"/>
            </w:tcBorders>
            <w:vAlign w:val="center"/>
          </w:tcPr>
          <w:p w14:paraId="0332BE3D"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Resmi Yazışmalar</w:t>
            </w:r>
          </w:p>
        </w:tc>
        <w:tc>
          <w:tcPr>
            <w:tcW w:w="3570" w:type="dxa"/>
            <w:tcBorders>
              <w:top w:val="single" w:sz="8" w:space="0" w:color="000000"/>
              <w:left w:val="single" w:sz="8" w:space="0" w:color="000000"/>
              <w:bottom w:val="single" w:sz="8" w:space="0" w:color="000000"/>
              <w:right w:val="single" w:sz="8" w:space="0" w:color="000000"/>
            </w:tcBorders>
            <w:vAlign w:val="center"/>
          </w:tcPr>
          <w:p w14:paraId="4CB8EF52"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1-Tüm resmi yazışmalar</w:t>
            </w:r>
          </w:p>
          <w:p w14:paraId="6DC1E95E" w14:textId="77777777" w:rsidR="00EE6A1C" w:rsidRDefault="00000000">
            <w:pPr>
              <w:rPr>
                <w:rFonts w:ascii="Times New Roman" w:eastAsia="Times New Roman" w:hAnsi="Times New Roman" w:cs="Times New Roman"/>
              </w:rPr>
            </w:pPr>
            <w:proofErr w:type="gramStart"/>
            <w:r>
              <w:rPr>
                <w:rFonts w:ascii="Times New Roman" w:eastAsia="Times New Roman" w:hAnsi="Times New Roman" w:cs="Times New Roman"/>
              </w:rPr>
              <w:t>zorunlu</w:t>
            </w:r>
            <w:proofErr w:type="gramEnd"/>
            <w:r>
              <w:rPr>
                <w:rFonts w:ascii="Times New Roman" w:eastAsia="Times New Roman" w:hAnsi="Times New Roman" w:cs="Times New Roman"/>
              </w:rPr>
              <w:t xml:space="preserve"> ve olağanüstü</w:t>
            </w:r>
          </w:p>
          <w:p w14:paraId="43229E0E" w14:textId="77777777" w:rsidR="00EE6A1C" w:rsidRDefault="00000000">
            <w:pPr>
              <w:rPr>
                <w:rFonts w:ascii="Times New Roman" w:eastAsia="Times New Roman" w:hAnsi="Times New Roman" w:cs="Times New Roman"/>
              </w:rPr>
            </w:pPr>
            <w:proofErr w:type="gramStart"/>
            <w:r>
              <w:rPr>
                <w:rFonts w:ascii="Times New Roman" w:eastAsia="Times New Roman" w:hAnsi="Times New Roman" w:cs="Times New Roman"/>
              </w:rPr>
              <w:t>durumlar</w:t>
            </w:r>
            <w:proofErr w:type="gramEnd"/>
            <w:r>
              <w:rPr>
                <w:rFonts w:ascii="Times New Roman" w:eastAsia="Times New Roman" w:hAnsi="Times New Roman" w:cs="Times New Roman"/>
              </w:rPr>
              <w:t xml:space="preserve"> dışında EBYS’den</w:t>
            </w:r>
          </w:p>
          <w:p w14:paraId="22164FF0" w14:textId="77777777" w:rsidR="00EE6A1C" w:rsidRDefault="00000000">
            <w:pPr>
              <w:rPr>
                <w:rFonts w:ascii="Times New Roman" w:eastAsia="Times New Roman" w:hAnsi="Times New Roman" w:cs="Times New Roman"/>
              </w:rPr>
            </w:pPr>
            <w:proofErr w:type="gramStart"/>
            <w:r>
              <w:rPr>
                <w:rFonts w:ascii="Times New Roman" w:eastAsia="Times New Roman" w:hAnsi="Times New Roman" w:cs="Times New Roman"/>
              </w:rPr>
              <w:t>yapılmaktadır</w:t>
            </w:r>
            <w:proofErr w:type="gramEnd"/>
            <w:r>
              <w:rPr>
                <w:rFonts w:ascii="Times New Roman" w:eastAsia="Times New Roman" w:hAnsi="Times New Roman" w:cs="Times New Roman"/>
              </w:rPr>
              <w:t>.</w:t>
            </w:r>
          </w:p>
        </w:tc>
        <w:tc>
          <w:tcPr>
            <w:tcW w:w="1515" w:type="dxa"/>
            <w:tcBorders>
              <w:top w:val="single" w:sz="8" w:space="0" w:color="000000"/>
              <w:left w:val="single" w:sz="8" w:space="0" w:color="000000"/>
              <w:bottom w:val="single" w:sz="8" w:space="0" w:color="000000"/>
              <w:right w:val="single" w:sz="12" w:space="0" w:color="000000"/>
            </w:tcBorders>
            <w:vAlign w:val="center"/>
          </w:tcPr>
          <w:p w14:paraId="4D055D4A"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1-2 Gün</w:t>
            </w:r>
          </w:p>
        </w:tc>
      </w:tr>
      <w:tr w:rsidR="00EE6A1C" w14:paraId="6AF9F1BC" w14:textId="77777777">
        <w:tc>
          <w:tcPr>
            <w:tcW w:w="615" w:type="dxa"/>
            <w:tcBorders>
              <w:top w:val="single" w:sz="8" w:space="0" w:color="000000"/>
              <w:left w:val="single" w:sz="12" w:space="0" w:color="000000"/>
              <w:bottom w:val="single" w:sz="8" w:space="0" w:color="000000"/>
              <w:right w:val="single" w:sz="8" w:space="0" w:color="000000"/>
            </w:tcBorders>
            <w:shd w:val="clear" w:color="auto" w:fill="D9E2F3"/>
            <w:vAlign w:val="center"/>
          </w:tcPr>
          <w:p w14:paraId="51A787E5"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6</w:t>
            </w:r>
          </w:p>
        </w:tc>
        <w:tc>
          <w:tcPr>
            <w:tcW w:w="3345" w:type="dxa"/>
            <w:tcBorders>
              <w:top w:val="single" w:sz="8" w:space="0" w:color="000000"/>
              <w:left w:val="single" w:sz="8" w:space="0" w:color="000000"/>
              <w:bottom w:val="single" w:sz="8" w:space="0" w:color="000000"/>
              <w:right w:val="single" w:sz="8" w:space="0" w:color="000000"/>
            </w:tcBorders>
            <w:vAlign w:val="center"/>
          </w:tcPr>
          <w:p w14:paraId="23154EE9"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Evrak Kayıt</w:t>
            </w:r>
          </w:p>
        </w:tc>
        <w:tc>
          <w:tcPr>
            <w:tcW w:w="3570" w:type="dxa"/>
            <w:tcBorders>
              <w:top w:val="single" w:sz="8" w:space="0" w:color="000000"/>
              <w:left w:val="single" w:sz="8" w:space="0" w:color="000000"/>
              <w:bottom w:val="single" w:sz="8" w:space="0" w:color="000000"/>
              <w:right w:val="single" w:sz="8" w:space="0" w:color="000000"/>
            </w:tcBorders>
            <w:vAlign w:val="center"/>
          </w:tcPr>
          <w:p w14:paraId="0380F7A5"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 xml:space="preserve">1-Dilekçe </w:t>
            </w:r>
          </w:p>
          <w:p w14:paraId="05A934DC"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2-Fiziksel Olarak Gelen Resmi Yazılar</w:t>
            </w:r>
          </w:p>
        </w:tc>
        <w:tc>
          <w:tcPr>
            <w:tcW w:w="1515" w:type="dxa"/>
            <w:tcBorders>
              <w:top w:val="single" w:sz="8" w:space="0" w:color="000000"/>
              <w:left w:val="single" w:sz="8" w:space="0" w:color="000000"/>
              <w:bottom w:val="single" w:sz="8" w:space="0" w:color="000000"/>
              <w:right w:val="single" w:sz="12" w:space="0" w:color="000000"/>
            </w:tcBorders>
            <w:vAlign w:val="center"/>
          </w:tcPr>
          <w:p w14:paraId="475D8D13"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1 Gün</w:t>
            </w:r>
          </w:p>
        </w:tc>
      </w:tr>
      <w:tr w:rsidR="00EE6A1C" w14:paraId="0F8C44D4" w14:textId="77777777">
        <w:trPr>
          <w:trHeight w:val="357"/>
        </w:trPr>
        <w:tc>
          <w:tcPr>
            <w:tcW w:w="615" w:type="dxa"/>
            <w:tcBorders>
              <w:top w:val="single" w:sz="8" w:space="0" w:color="000000"/>
              <w:left w:val="single" w:sz="12" w:space="0" w:color="000000"/>
              <w:bottom w:val="single" w:sz="8" w:space="0" w:color="000000"/>
              <w:right w:val="single" w:sz="8" w:space="0" w:color="000000"/>
            </w:tcBorders>
            <w:shd w:val="clear" w:color="auto" w:fill="D9E2F3"/>
            <w:vAlign w:val="center"/>
          </w:tcPr>
          <w:p w14:paraId="11BB9F5A"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7</w:t>
            </w:r>
          </w:p>
        </w:tc>
        <w:tc>
          <w:tcPr>
            <w:tcW w:w="3345" w:type="dxa"/>
            <w:tcBorders>
              <w:top w:val="single" w:sz="8" w:space="0" w:color="000000"/>
              <w:left w:val="single" w:sz="8" w:space="0" w:color="000000"/>
              <w:bottom w:val="single" w:sz="8" w:space="0" w:color="000000"/>
              <w:right w:val="single" w:sz="8" w:space="0" w:color="000000"/>
            </w:tcBorders>
            <w:vAlign w:val="center"/>
          </w:tcPr>
          <w:p w14:paraId="65DD0274"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Göreve Başlama</w:t>
            </w:r>
          </w:p>
        </w:tc>
        <w:tc>
          <w:tcPr>
            <w:tcW w:w="3570" w:type="dxa"/>
            <w:tcBorders>
              <w:top w:val="single" w:sz="8" w:space="0" w:color="000000"/>
              <w:left w:val="single" w:sz="8" w:space="0" w:color="000000"/>
              <w:bottom w:val="single" w:sz="8" w:space="0" w:color="000000"/>
              <w:right w:val="single" w:sz="8" w:space="0" w:color="000000"/>
            </w:tcBorders>
            <w:vAlign w:val="center"/>
          </w:tcPr>
          <w:p w14:paraId="6AB41645"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1-Atanma Yazısı</w:t>
            </w:r>
          </w:p>
        </w:tc>
        <w:tc>
          <w:tcPr>
            <w:tcW w:w="1515" w:type="dxa"/>
            <w:tcBorders>
              <w:top w:val="single" w:sz="8" w:space="0" w:color="000000"/>
              <w:left w:val="single" w:sz="8" w:space="0" w:color="000000"/>
              <w:bottom w:val="single" w:sz="8" w:space="0" w:color="000000"/>
              <w:right w:val="single" w:sz="12" w:space="0" w:color="000000"/>
            </w:tcBorders>
            <w:vAlign w:val="center"/>
          </w:tcPr>
          <w:p w14:paraId="19C7581E"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1 Hafta</w:t>
            </w:r>
          </w:p>
        </w:tc>
      </w:tr>
      <w:tr w:rsidR="00EE6A1C" w14:paraId="337FF1DB" w14:textId="77777777">
        <w:trPr>
          <w:trHeight w:val="327"/>
        </w:trPr>
        <w:tc>
          <w:tcPr>
            <w:tcW w:w="615" w:type="dxa"/>
            <w:tcBorders>
              <w:top w:val="single" w:sz="8" w:space="0" w:color="000000"/>
              <w:left w:val="single" w:sz="12" w:space="0" w:color="000000"/>
              <w:bottom w:val="single" w:sz="8" w:space="0" w:color="000000"/>
              <w:right w:val="single" w:sz="8" w:space="0" w:color="000000"/>
            </w:tcBorders>
            <w:shd w:val="clear" w:color="auto" w:fill="D9E2F3"/>
            <w:vAlign w:val="center"/>
          </w:tcPr>
          <w:p w14:paraId="133928E6"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8</w:t>
            </w:r>
          </w:p>
        </w:tc>
        <w:tc>
          <w:tcPr>
            <w:tcW w:w="3345" w:type="dxa"/>
            <w:tcBorders>
              <w:top w:val="single" w:sz="8" w:space="0" w:color="000000"/>
              <w:left w:val="single" w:sz="8" w:space="0" w:color="000000"/>
              <w:bottom w:val="single" w:sz="8" w:space="0" w:color="000000"/>
              <w:right w:val="single" w:sz="8" w:space="0" w:color="000000"/>
            </w:tcBorders>
            <w:vAlign w:val="center"/>
          </w:tcPr>
          <w:p w14:paraId="12E2B5A8"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Görevden Ayrılma/İstifa</w:t>
            </w:r>
          </w:p>
        </w:tc>
        <w:tc>
          <w:tcPr>
            <w:tcW w:w="3570" w:type="dxa"/>
            <w:tcBorders>
              <w:top w:val="single" w:sz="8" w:space="0" w:color="000000"/>
              <w:left w:val="single" w:sz="8" w:space="0" w:color="000000"/>
              <w:bottom w:val="single" w:sz="8" w:space="0" w:color="000000"/>
              <w:right w:val="single" w:sz="8" w:space="0" w:color="000000"/>
            </w:tcBorders>
            <w:vAlign w:val="center"/>
          </w:tcPr>
          <w:p w14:paraId="1E5FA70E"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1-Dilekçe</w:t>
            </w:r>
          </w:p>
        </w:tc>
        <w:tc>
          <w:tcPr>
            <w:tcW w:w="1515" w:type="dxa"/>
            <w:tcBorders>
              <w:top w:val="single" w:sz="8" w:space="0" w:color="000000"/>
              <w:left w:val="single" w:sz="8" w:space="0" w:color="000000"/>
              <w:bottom w:val="single" w:sz="8" w:space="0" w:color="000000"/>
              <w:right w:val="single" w:sz="12" w:space="0" w:color="000000"/>
            </w:tcBorders>
            <w:vAlign w:val="center"/>
          </w:tcPr>
          <w:p w14:paraId="56988054"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1 Hafta</w:t>
            </w:r>
          </w:p>
        </w:tc>
      </w:tr>
      <w:tr w:rsidR="00EE6A1C" w14:paraId="1A9DC619" w14:textId="77777777">
        <w:tc>
          <w:tcPr>
            <w:tcW w:w="615" w:type="dxa"/>
            <w:tcBorders>
              <w:top w:val="single" w:sz="8" w:space="0" w:color="000000"/>
              <w:left w:val="single" w:sz="12" w:space="0" w:color="000000"/>
              <w:bottom w:val="single" w:sz="8" w:space="0" w:color="000000"/>
              <w:right w:val="single" w:sz="8" w:space="0" w:color="000000"/>
            </w:tcBorders>
            <w:shd w:val="clear" w:color="auto" w:fill="D9E2F3"/>
            <w:vAlign w:val="center"/>
          </w:tcPr>
          <w:p w14:paraId="4E6E2225"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9</w:t>
            </w:r>
          </w:p>
        </w:tc>
        <w:tc>
          <w:tcPr>
            <w:tcW w:w="3345" w:type="dxa"/>
            <w:tcBorders>
              <w:top w:val="single" w:sz="8" w:space="0" w:color="000000"/>
              <w:left w:val="single" w:sz="8" w:space="0" w:color="000000"/>
              <w:bottom w:val="single" w:sz="8" w:space="0" w:color="000000"/>
              <w:right w:val="single" w:sz="8" w:space="0" w:color="000000"/>
            </w:tcBorders>
            <w:vAlign w:val="center"/>
          </w:tcPr>
          <w:p w14:paraId="7220B922"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Satın Alma</w:t>
            </w:r>
          </w:p>
        </w:tc>
        <w:tc>
          <w:tcPr>
            <w:tcW w:w="3570" w:type="dxa"/>
            <w:tcBorders>
              <w:top w:val="single" w:sz="8" w:space="0" w:color="000000"/>
              <w:left w:val="single" w:sz="8" w:space="0" w:color="000000"/>
              <w:bottom w:val="single" w:sz="8" w:space="0" w:color="000000"/>
              <w:right w:val="single" w:sz="8" w:space="0" w:color="000000"/>
            </w:tcBorders>
            <w:vAlign w:val="center"/>
          </w:tcPr>
          <w:p w14:paraId="6C6B496E"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 xml:space="preserve">1-Fiyat Araştırma Komisyonu Raporu </w:t>
            </w:r>
          </w:p>
          <w:p w14:paraId="6AECF95E"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 xml:space="preserve">2-Muayene Kabul Formu </w:t>
            </w:r>
          </w:p>
          <w:p w14:paraId="20278775"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3-Fatura</w:t>
            </w:r>
          </w:p>
        </w:tc>
        <w:tc>
          <w:tcPr>
            <w:tcW w:w="1515" w:type="dxa"/>
            <w:tcBorders>
              <w:top w:val="single" w:sz="8" w:space="0" w:color="000000"/>
              <w:left w:val="single" w:sz="8" w:space="0" w:color="000000"/>
              <w:bottom w:val="single" w:sz="8" w:space="0" w:color="000000"/>
              <w:right w:val="single" w:sz="12" w:space="0" w:color="000000"/>
            </w:tcBorders>
            <w:vAlign w:val="center"/>
          </w:tcPr>
          <w:p w14:paraId="2784542B"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1-2 Hafta</w:t>
            </w:r>
          </w:p>
        </w:tc>
      </w:tr>
      <w:tr w:rsidR="00EE6A1C" w14:paraId="2201BDB2" w14:textId="77777777">
        <w:tc>
          <w:tcPr>
            <w:tcW w:w="615" w:type="dxa"/>
            <w:tcBorders>
              <w:top w:val="single" w:sz="8" w:space="0" w:color="000000"/>
              <w:left w:val="single" w:sz="12" w:space="0" w:color="000000"/>
              <w:bottom w:val="single" w:sz="12" w:space="0" w:color="000000"/>
              <w:right w:val="single" w:sz="8" w:space="0" w:color="000000"/>
            </w:tcBorders>
            <w:shd w:val="clear" w:color="auto" w:fill="D9E2F3"/>
            <w:vAlign w:val="center"/>
          </w:tcPr>
          <w:p w14:paraId="31C563B5"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10</w:t>
            </w:r>
          </w:p>
        </w:tc>
        <w:tc>
          <w:tcPr>
            <w:tcW w:w="3345" w:type="dxa"/>
            <w:tcBorders>
              <w:top w:val="single" w:sz="8" w:space="0" w:color="000000"/>
              <w:left w:val="single" w:sz="8" w:space="0" w:color="000000"/>
              <w:bottom w:val="single" w:sz="12" w:space="0" w:color="000000"/>
              <w:right w:val="single" w:sz="8" w:space="0" w:color="000000"/>
            </w:tcBorders>
            <w:vAlign w:val="center"/>
          </w:tcPr>
          <w:p w14:paraId="7C8EDA30"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Kalite Güvence Süreçleri</w:t>
            </w:r>
          </w:p>
        </w:tc>
        <w:tc>
          <w:tcPr>
            <w:tcW w:w="3570" w:type="dxa"/>
            <w:tcBorders>
              <w:top w:val="single" w:sz="8" w:space="0" w:color="000000"/>
              <w:left w:val="single" w:sz="8" w:space="0" w:color="000000"/>
              <w:bottom w:val="single" w:sz="12" w:space="0" w:color="000000"/>
              <w:right w:val="single" w:sz="8" w:space="0" w:color="000000"/>
            </w:tcBorders>
            <w:vAlign w:val="center"/>
          </w:tcPr>
          <w:p w14:paraId="0F554F90"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 xml:space="preserve">Üniversitemiz Kalite Komisyonu tarafından belirlenen standart formlara göre; </w:t>
            </w:r>
          </w:p>
          <w:p w14:paraId="56D9FEFC"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 xml:space="preserve">1-Personel görev tanımları, </w:t>
            </w:r>
          </w:p>
          <w:p w14:paraId="0417E1D1"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 xml:space="preserve">2-İş akış şemaları, </w:t>
            </w:r>
          </w:p>
          <w:p w14:paraId="233EC15B"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 xml:space="preserve">3-Faaliyet raporları, </w:t>
            </w:r>
          </w:p>
          <w:p w14:paraId="398C7CE7"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 xml:space="preserve">4-İç kontrol güvence beyanı, </w:t>
            </w:r>
          </w:p>
          <w:p w14:paraId="5DA07046"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lastRenderedPageBreak/>
              <w:t xml:space="preserve">5-Birim Stratejik Plan. </w:t>
            </w:r>
          </w:p>
          <w:p w14:paraId="6F001CC5"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 xml:space="preserve">6-Kalite Güvence Sistemi PUKÖ Döngüsü </w:t>
            </w:r>
          </w:p>
          <w:p w14:paraId="725CAE9E"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7-Kamu Hizmet Standartları Tablosu</w:t>
            </w:r>
          </w:p>
          <w:p w14:paraId="68A3E9BE" w14:textId="77777777" w:rsidR="00EE6A1C" w:rsidRDefault="00000000">
            <w:pPr>
              <w:rPr>
                <w:rFonts w:ascii="Times New Roman" w:eastAsia="Times New Roman" w:hAnsi="Times New Roman" w:cs="Times New Roman"/>
              </w:rPr>
            </w:pPr>
            <w:r>
              <w:rPr>
                <w:rFonts w:ascii="Times New Roman" w:eastAsia="Times New Roman" w:hAnsi="Times New Roman" w:cs="Times New Roman"/>
              </w:rPr>
              <w:t>8-Hassas Görev Envanteri</w:t>
            </w:r>
          </w:p>
        </w:tc>
        <w:tc>
          <w:tcPr>
            <w:tcW w:w="1515" w:type="dxa"/>
            <w:tcBorders>
              <w:top w:val="single" w:sz="8" w:space="0" w:color="000000"/>
              <w:left w:val="single" w:sz="8" w:space="0" w:color="000000"/>
              <w:bottom w:val="single" w:sz="12" w:space="0" w:color="000000"/>
              <w:right w:val="single" w:sz="12" w:space="0" w:color="000000"/>
            </w:tcBorders>
            <w:vAlign w:val="center"/>
          </w:tcPr>
          <w:p w14:paraId="734B1216"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lastRenderedPageBreak/>
              <w:t>1-2 Hafta</w:t>
            </w:r>
          </w:p>
        </w:tc>
      </w:tr>
    </w:tbl>
    <w:p w14:paraId="37D71820" w14:textId="77777777" w:rsidR="00EE6A1C" w:rsidRDefault="00EE6A1C">
      <w:pPr>
        <w:spacing w:after="0" w:line="240" w:lineRule="auto"/>
        <w:rPr>
          <w:rFonts w:ascii="Arial" w:eastAsia="Arial" w:hAnsi="Arial" w:cs="Arial"/>
        </w:rPr>
      </w:pPr>
    </w:p>
    <w:p w14:paraId="51C561E2" w14:textId="77777777" w:rsidR="00EE6A1C" w:rsidRDefault="00EE6A1C">
      <w:pPr>
        <w:spacing w:after="0" w:line="240" w:lineRule="auto"/>
        <w:rPr>
          <w:rFonts w:ascii="Arial" w:eastAsia="Arial" w:hAnsi="Arial" w:cs="Arial"/>
        </w:rPr>
      </w:pPr>
    </w:p>
    <w:tbl>
      <w:tblPr>
        <w:tblStyle w:val="a2"/>
        <w:tblW w:w="90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3255"/>
        <w:gridCol w:w="2490"/>
      </w:tblGrid>
      <w:tr w:rsidR="00EE6A1C" w14:paraId="6482209E" w14:textId="77777777">
        <w:trPr>
          <w:trHeight w:val="372"/>
          <w:tblHeader/>
        </w:trPr>
        <w:tc>
          <w:tcPr>
            <w:tcW w:w="3300" w:type="dxa"/>
          </w:tcPr>
          <w:p w14:paraId="1C490846"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İlk Müracaat Yeri</w:t>
            </w:r>
          </w:p>
        </w:tc>
        <w:tc>
          <w:tcPr>
            <w:tcW w:w="3255" w:type="dxa"/>
          </w:tcPr>
          <w:p w14:paraId="38CF31DB"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İkinci Müracaat Yeri</w:t>
            </w:r>
          </w:p>
        </w:tc>
        <w:tc>
          <w:tcPr>
            <w:tcW w:w="2490" w:type="dxa"/>
          </w:tcPr>
          <w:p w14:paraId="7FB882E2" w14:textId="77777777" w:rsidR="00EE6A1C" w:rsidRDefault="00000000">
            <w:pPr>
              <w:jc w:val="center"/>
              <w:rPr>
                <w:rFonts w:ascii="Times New Roman" w:eastAsia="Times New Roman" w:hAnsi="Times New Roman" w:cs="Times New Roman"/>
                <w:b/>
              </w:rPr>
            </w:pPr>
            <w:r>
              <w:rPr>
                <w:rFonts w:ascii="Times New Roman" w:eastAsia="Times New Roman" w:hAnsi="Times New Roman" w:cs="Times New Roman"/>
                <w:b/>
              </w:rPr>
              <w:t>Üçüncü Müracaat Yeri</w:t>
            </w:r>
          </w:p>
        </w:tc>
      </w:tr>
      <w:tr w:rsidR="00EE6A1C" w14:paraId="6D6D4A7B" w14:textId="77777777">
        <w:trPr>
          <w:trHeight w:val="312"/>
          <w:tblHeader/>
        </w:trPr>
        <w:tc>
          <w:tcPr>
            <w:tcW w:w="3300" w:type="dxa"/>
          </w:tcPr>
          <w:p w14:paraId="6F2A4BCD"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Merkez Müdür Yardımcısı</w:t>
            </w:r>
          </w:p>
        </w:tc>
        <w:tc>
          <w:tcPr>
            <w:tcW w:w="3255" w:type="dxa"/>
          </w:tcPr>
          <w:p w14:paraId="44AAE1B9"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Merkez Müdürü</w:t>
            </w:r>
          </w:p>
        </w:tc>
        <w:tc>
          <w:tcPr>
            <w:tcW w:w="2490" w:type="dxa"/>
          </w:tcPr>
          <w:p w14:paraId="6AA23F8F" w14:textId="77777777" w:rsidR="00EE6A1C" w:rsidRDefault="00000000">
            <w:pPr>
              <w:jc w:val="center"/>
              <w:rPr>
                <w:rFonts w:ascii="Times New Roman" w:eastAsia="Times New Roman" w:hAnsi="Times New Roman" w:cs="Times New Roman"/>
              </w:rPr>
            </w:pPr>
            <w:r>
              <w:rPr>
                <w:rFonts w:ascii="Times New Roman" w:eastAsia="Times New Roman" w:hAnsi="Times New Roman" w:cs="Times New Roman"/>
              </w:rPr>
              <w:t>UNİKYS ile Online</w:t>
            </w:r>
          </w:p>
        </w:tc>
      </w:tr>
      <w:tr w:rsidR="00EE6A1C" w14:paraId="6B2DDAE7" w14:textId="77777777">
        <w:trPr>
          <w:trHeight w:val="342"/>
          <w:tblHeader/>
        </w:trPr>
        <w:tc>
          <w:tcPr>
            <w:tcW w:w="3300" w:type="dxa"/>
          </w:tcPr>
          <w:p w14:paraId="14CF425A" w14:textId="77777777" w:rsidR="00EE6A1C" w:rsidRDefault="00000000">
            <w:pPr>
              <w:rPr>
                <w:rFonts w:ascii="Times New Roman" w:eastAsia="Times New Roman" w:hAnsi="Times New Roman" w:cs="Times New Roman"/>
              </w:rPr>
            </w:pPr>
            <w:r>
              <w:rPr>
                <w:rFonts w:ascii="Times New Roman" w:eastAsia="Times New Roman" w:hAnsi="Times New Roman" w:cs="Times New Roman"/>
                <w:b/>
              </w:rPr>
              <w:t>Adres:</w:t>
            </w:r>
            <w:r>
              <w:rPr>
                <w:rFonts w:ascii="Times New Roman" w:eastAsia="Times New Roman" w:hAnsi="Times New Roman" w:cs="Times New Roman"/>
              </w:rPr>
              <w:t xml:space="preserve"> Ordu Üniversitesi Merkezi Araştırma Laboratuvarı Uygulama ve Araştırma Merkezi Cumhuriyet Yerleşkesi Altınordu/ORDU</w:t>
            </w:r>
          </w:p>
          <w:p w14:paraId="6E313F4C" w14:textId="77777777" w:rsidR="00EE6A1C" w:rsidRDefault="00000000">
            <w:pPr>
              <w:rPr>
                <w:rFonts w:ascii="Times New Roman" w:eastAsia="Times New Roman" w:hAnsi="Times New Roman" w:cs="Times New Roman"/>
              </w:rPr>
            </w:pPr>
            <w:r>
              <w:rPr>
                <w:rFonts w:ascii="Times New Roman" w:eastAsia="Times New Roman" w:hAnsi="Times New Roman" w:cs="Times New Roman"/>
                <w:b/>
              </w:rPr>
              <w:t>E-posta:</w:t>
            </w:r>
            <w:r>
              <w:rPr>
                <w:rFonts w:ascii="Times New Roman" w:eastAsia="Times New Roman" w:hAnsi="Times New Roman" w:cs="Times New Roman"/>
              </w:rPr>
              <w:t xml:space="preserve"> </w:t>
            </w:r>
            <w:hyperlink r:id="rId9">
              <w:r>
                <w:rPr>
                  <w:rFonts w:ascii="Times New Roman" w:eastAsia="Times New Roman" w:hAnsi="Times New Roman" w:cs="Times New Roman"/>
                  <w:color w:val="1155CC"/>
                  <w:u w:val="single"/>
                </w:rPr>
                <w:t>odumaral@odu.edu.tr</w:t>
              </w:r>
            </w:hyperlink>
          </w:p>
          <w:p w14:paraId="7256472F" w14:textId="77777777" w:rsidR="00EE6A1C" w:rsidRDefault="00000000">
            <w:pPr>
              <w:rPr>
                <w:rFonts w:ascii="Times New Roman" w:eastAsia="Times New Roman" w:hAnsi="Times New Roman" w:cs="Times New Roman"/>
              </w:rPr>
            </w:pPr>
            <w:r>
              <w:rPr>
                <w:rFonts w:ascii="Times New Roman" w:eastAsia="Times New Roman" w:hAnsi="Times New Roman" w:cs="Times New Roman"/>
                <w:b/>
              </w:rPr>
              <w:t>Telefon:</w:t>
            </w:r>
            <w:r>
              <w:rPr>
                <w:rFonts w:ascii="Times New Roman" w:eastAsia="Times New Roman" w:hAnsi="Times New Roman" w:cs="Times New Roman"/>
              </w:rPr>
              <w:t xml:space="preserve"> 0452 226 52 00 / 5490</w:t>
            </w:r>
          </w:p>
        </w:tc>
        <w:tc>
          <w:tcPr>
            <w:tcW w:w="3255" w:type="dxa"/>
          </w:tcPr>
          <w:p w14:paraId="72F5CA96" w14:textId="77777777" w:rsidR="00EE6A1C" w:rsidRDefault="00000000">
            <w:pPr>
              <w:rPr>
                <w:rFonts w:ascii="Times New Roman" w:eastAsia="Times New Roman" w:hAnsi="Times New Roman" w:cs="Times New Roman"/>
              </w:rPr>
            </w:pPr>
            <w:r>
              <w:rPr>
                <w:rFonts w:ascii="Times New Roman" w:eastAsia="Times New Roman" w:hAnsi="Times New Roman" w:cs="Times New Roman"/>
                <w:b/>
              </w:rPr>
              <w:t>Adres:</w:t>
            </w:r>
            <w:r>
              <w:rPr>
                <w:rFonts w:ascii="Times New Roman" w:eastAsia="Times New Roman" w:hAnsi="Times New Roman" w:cs="Times New Roman"/>
              </w:rPr>
              <w:t xml:space="preserve"> Ordu Üniversitesi Merkezi Araştırma Laboratuvarı Uygulama ve Araştırma Merkezi Cumhuriyet Yerleşkesi Altınordu/ORDU</w:t>
            </w:r>
          </w:p>
          <w:p w14:paraId="5A69C7B7" w14:textId="77777777" w:rsidR="00EE6A1C" w:rsidRDefault="00000000">
            <w:pPr>
              <w:rPr>
                <w:rFonts w:ascii="Times New Roman" w:eastAsia="Times New Roman" w:hAnsi="Times New Roman" w:cs="Times New Roman"/>
              </w:rPr>
            </w:pPr>
            <w:r>
              <w:rPr>
                <w:rFonts w:ascii="Times New Roman" w:eastAsia="Times New Roman" w:hAnsi="Times New Roman" w:cs="Times New Roman"/>
                <w:b/>
              </w:rPr>
              <w:t>E-posta:</w:t>
            </w:r>
            <w:r>
              <w:rPr>
                <w:rFonts w:ascii="Times New Roman" w:eastAsia="Times New Roman" w:hAnsi="Times New Roman" w:cs="Times New Roman"/>
              </w:rPr>
              <w:t xml:space="preserve"> </w:t>
            </w:r>
            <w:hyperlink r:id="rId10">
              <w:r>
                <w:rPr>
                  <w:rFonts w:ascii="Times New Roman" w:eastAsia="Times New Roman" w:hAnsi="Times New Roman" w:cs="Times New Roman"/>
                  <w:color w:val="1155CC"/>
                  <w:u w:val="single"/>
                </w:rPr>
                <w:t>odumaral@odu.edu.tr</w:t>
              </w:r>
            </w:hyperlink>
          </w:p>
          <w:p w14:paraId="271F8EA0" w14:textId="77777777" w:rsidR="00EE6A1C" w:rsidRDefault="00000000">
            <w:pPr>
              <w:rPr>
                <w:rFonts w:ascii="Times New Roman" w:eastAsia="Times New Roman" w:hAnsi="Times New Roman" w:cs="Times New Roman"/>
                <w:b/>
              </w:rPr>
            </w:pPr>
            <w:r>
              <w:rPr>
                <w:rFonts w:ascii="Times New Roman" w:eastAsia="Times New Roman" w:hAnsi="Times New Roman" w:cs="Times New Roman"/>
                <w:b/>
              </w:rPr>
              <w:t>Telefon:</w:t>
            </w:r>
            <w:r>
              <w:rPr>
                <w:rFonts w:ascii="Times New Roman" w:eastAsia="Times New Roman" w:hAnsi="Times New Roman" w:cs="Times New Roman"/>
              </w:rPr>
              <w:t xml:space="preserve"> 0452 226 52 00 / 5457</w:t>
            </w:r>
          </w:p>
        </w:tc>
        <w:tc>
          <w:tcPr>
            <w:tcW w:w="2490" w:type="dxa"/>
          </w:tcPr>
          <w:p w14:paraId="00AF4D1F" w14:textId="77777777" w:rsidR="00EE6A1C" w:rsidRDefault="00000000">
            <w:pPr>
              <w:rPr>
                <w:rFonts w:ascii="Times New Roman" w:eastAsia="Times New Roman" w:hAnsi="Times New Roman" w:cs="Times New Roman"/>
              </w:rPr>
            </w:pPr>
            <w:r>
              <w:rPr>
                <w:rFonts w:ascii="Times New Roman" w:eastAsia="Times New Roman" w:hAnsi="Times New Roman" w:cs="Times New Roman"/>
                <w:b/>
              </w:rPr>
              <w:t>Adres:</w:t>
            </w:r>
            <w:r>
              <w:rPr>
                <w:rFonts w:ascii="Times New Roman" w:eastAsia="Times New Roman" w:hAnsi="Times New Roman" w:cs="Times New Roman"/>
              </w:rPr>
              <w:t xml:space="preserve"> Ordu Üniversitesi  </w:t>
            </w:r>
          </w:p>
          <w:p w14:paraId="602E4C31" w14:textId="77777777" w:rsidR="00EE6A1C" w:rsidRDefault="00000000">
            <w:pPr>
              <w:rPr>
                <w:rFonts w:ascii="Times New Roman" w:eastAsia="Times New Roman" w:hAnsi="Times New Roman" w:cs="Times New Roman"/>
              </w:rPr>
            </w:pPr>
            <w:r>
              <w:rPr>
                <w:rFonts w:ascii="Times New Roman" w:eastAsia="Times New Roman" w:hAnsi="Times New Roman" w:cs="Times New Roman"/>
                <w:b/>
              </w:rPr>
              <w:t>Telefon:</w:t>
            </w:r>
            <w:r>
              <w:rPr>
                <w:rFonts w:ascii="Times New Roman" w:eastAsia="Times New Roman" w:hAnsi="Times New Roman" w:cs="Times New Roman"/>
              </w:rPr>
              <w:t xml:space="preserve"> 0452 226 52 00 </w:t>
            </w:r>
          </w:p>
        </w:tc>
      </w:tr>
    </w:tbl>
    <w:p w14:paraId="5933B2D2" w14:textId="77777777" w:rsidR="00EE6A1C" w:rsidRDefault="00EE6A1C">
      <w:pPr>
        <w:spacing w:after="0" w:line="240" w:lineRule="auto"/>
        <w:jc w:val="both"/>
        <w:rPr>
          <w:rFonts w:ascii="Times New Roman" w:eastAsia="Times New Roman" w:hAnsi="Times New Roman" w:cs="Times New Roman"/>
        </w:rPr>
      </w:pPr>
    </w:p>
    <w:p w14:paraId="2F601980" w14:textId="77777777" w:rsidR="00EE6A1C" w:rsidRDefault="00EE6A1C">
      <w:pPr>
        <w:spacing w:after="0" w:line="240" w:lineRule="auto"/>
        <w:jc w:val="both"/>
        <w:rPr>
          <w:rFonts w:ascii="Times New Roman" w:eastAsia="Times New Roman" w:hAnsi="Times New Roman" w:cs="Times New Roman"/>
        </w:rPr>
      </w:pPr>
    </w:p>
    <w:p w14:paraId="14BF1CF8" w14:textId="77777777" w:rsidR="00EE6A1C" w:rsidRDefault="00000000">
      <w:pPr>
        <w:spacing w:line="240" w:lineRule="auto"/>
        <w:jc w:val="both"/>
        <w:rPr>
          <w:rFonts w:ascii="Times New Roman" w:eastAsia="Times New Roman" w:hAnsi="Times New Roman" w:cs="Times New Roman"/>
          <w:b/>
          <w:u w:val="single"/>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02C704EE" w14:textId="77777777" w:rsidR="00EE6A1C" w:rsidRDefault="00000000">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2814BFBB" w14:textId="77777777" w:rsidR="00EE6A1C" w:rsidRDefault="00EE6A1C">
      <w:pPr>
        <w:spacing w:after="0" w:line="240" w:lineRule="auto"/>
        <w:jc w:val="both"/>
        <w:rPr>
          <w:rFonts w:ascii="Times New Roman" w:eastAsia="Times New Roman" w:hAnsi="Times New Roman" w:cs="Times New Roman"/>
          <w:b/>
        </w:rPr>
      </w:pPr>
    </w:p>
    <w:sectPr w:rsidR="00EE6A1C">
      <w:footerReference w:type="defaul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78AB" w14:textId="77777777" w:rsidR="00FE570D" w:rsidRDefault="00FE570D">
      <w:pPr>
        <w:spacing w:after="0" w:line="240" w:lineRule="auto"/>
      </w:pPr>
      <w:r>
        <w:separator/>
      </w:r>
    </w:p>
  </w:endnote>
  <w:endnote w:type="continuationSeparator" w:id="0">
    <w:p w14:paraId="6A674082" w14:textId="77777777" w:rsidR="00FE570D" w:rsidRDefault="00FE5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Bitstream Vera Sans">
    <w:altName w:val="Times New Roman"/>
    <w:charset w:val="00"/>
    <w:family w:val="swiss"/>
    <w:pitch w:val="variable"/>
    <w:sig w:usb0="00000003" w:usb1="1000204A" w:usb2="00000000" w:usb3="00000000" w:csb0="0000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4B24" w14:textId="77777777" w:rsidR="00DD4CA6" w:rsidRDefault="00DD4CA6" w:rsidP="00DD4CA6">
    <w:pPr>
      <w:pStyle w:val="AltBilgi"/>
      <w:rPr>
        <w:sz w:val="16"/>
        <w:szCs w:val="16"/>
      </w:rPr>
    </w:pPr>
    <w:r>
      <w:rPr>
        <w:sz w:val="16"/>
        <w:szCs w:val="16"/>
      </w:rPr>
      <w:t xml:space="preserve">PP.2.1. FR 0015, R0, Temmuz 2025 </w:t>
    </w:r>
  </w:p>
  <w:p w14:paraId="3995798F" w14:textId="0DEC9214" w:rsidR="00DD4CA6" w:rsidRPr="00DD4CA6" w:rsidRDefault="00DD4CA6" w:rsidP="00DD4CA6">
    <w:pPr>
      <w:tabs>
        <w:tab w:val="center" w:pos="4550"/>
        <w:tab w:val="left" w:pos="5818"/>
      </w:tabs>
      <w:ind w:right="260"/>
      <w:jc w:val="right"/>
      <w:rPr>
        <w:color w:val="222A35" w:themeColor="text2" w:themeShade="80"/>
        <w:sz w:val="20"/>
        <w:szCs w:val="20"/>
      </w:rPr>
    </w:pPr>
    <w:r w:rsidRPr="00EB3D0A">
      <w:rPr>
        <w:sz w:val="16"/>
        <w:szCs w:val="16"/>
      </w:rPr>
      <w:t xml:space="preserve">Bu dokümanın basılı hali kontrolsüz </w:t>
    </w:r>
    <w:proofErr w:type="gramStart"/>
    <w:r w:rsidRPr="00EB3D0A">
      <w:rPr>
        <w:sz w:val="16"/>
        <w:szCs w:val="16"/>
      </w:rPr>
      <w:t>doküman</w:t>
    </w:r>
    <w:proofErr w:type="gramEnd"/>
    <w:r w:rsidRPr="00EB3D0A">
      <w:rPr>
        <w:sz w:val="16"/>
        <w:szCs w:val="16"/>
      </w:rPr>
      <w:t xml:space="preserve"> kabul edilmektedir. Lütfen web sitesinden en son versiyonuna ulaşınız</w:t>
    </w:r>
    <w:r w:rsidRPr="00DD4CA6">
      <w:rPr>
        <w:color w:val="8496B0" w:themeColor="text2" w:themeTint="99"/>
        <w:spacing w:val="60"/>
        <w:sz w:val="20"/>
        <w:szCs w:val="20"/>
      </w:rPr>
      <w:t xml:space="preserve"> Sayfa</w:t>
    </w:r>
    <w:r w:rsidRPr="00DD4CA6">
      <w:rPr>
        <w:color w:val="8496B0" w:themeColor="text2" w:themeTint="99"/>
        <w:sz w:val="20"/>
        <w:szCs w:val="20"/>
      </w:rPr>
      <w:t xml:space="preserve"> </w:t>
    </w:r>
    <w:r w:rsidRPr="00DD4CA6">
      <w:rPr>
        <w:color w:val="323E4F" w:themeColor="text2" w:themeShade="BF"/>
        <w:sz w:val="20"/>
        <w:szCs w:val="20"/>
      </w:rPr>
      <w:fldChar w:fldCharType="begin"/>
    </w:r>
    <w:r w:rsidRPr="00DD4CA6">
      <w:rPr>
        <w:color w:val="323E4F" w:themeColor="text2" w:themeShade="BF"/>
        <w:sz w:val="20"/>
        <w:szCs w:val="20"/>
      </w:rPr>
      <w:instrText>PAGE   \* MERGEFORMAT</w:instrText>
    </w:r>
    <w:r w:rsidRPr="00DD4CA6">
      <w:rPr>
        <w:color w:val="323E4F" w:themeColor="text2" w:themeShade="BF"/>
        <w:sz w:val="20"/>
        <w:szCs w:val="20"/>
      </w:rPr>
      <w:fldChar w:fldCharType="separate"/>
    </w:r>
    <w:r w:rsidRPr="00DD4CA6">
      <w:rPr>
        <w:color w:val="323E4F" w:themeColor="text2" w:themeShade="BF"/>
        <w:sz w:val="20"/>
        <w:szCs w:val="20"/>
      </w:rPr>
      <w:t>1</w:t>
    </w:r>
    <w:r w:rsidRPr="00DD4CA6">
      <w:rPr>
        <w:color w:val="323E4F" w:themeColor="text2" w:themeShade="BF"/>
        <w:sz w:val="20"/>
        <w:szCs w:val="20"/>
      </w:rPr>
      <w:fldChar w:fldCharType="end"/>
    </w:r>
    <w:r w:rsidRPr="00DD4CA6">
      <w:rPr>
        <w:color w:val="323E4F" w:themeColor="text2" w:themeShade="BF"/>
        <w:sz w:val="20"/>
        <w:szCs w:val="20"/>
      </w:rPr>
      <w:t xml:space="preserve"> | </w:t>
    </w:r>
    <w:r w:rsidRPr="00DD4CA6">
      <w:rPr>
        <w:color w:val="323E4F" w:themeColor="text2" w:themeShade="BF"/>
        <w:sz w:val="20"/>
        <w:szCs w:val="20"/>
      </w:rPr>
      <w:fldChar w:fldCharType="begin"/>
    </w:r>
    <w:r w:rsidRPr="00DD4CA6">
      <w:rPr>
        <w:color w:val="323E4F" w:themeColor="text2" w:themeShade="BF"/>
        <w:sz w:val="20"/>
        <w:szCs w:val="20"/>
      </w:rPr>
      <w:instrText>NUMPAGES  \* Arabic  \* MERGEFORMAT</w:instrText>
    </w:r>
    <w:r w:rsidRPr="00DD4CA6">
      <w:rPr>
        <w:color w:val="323E4F" w:themeColor="text2" w:themeShade="BF"/>
        <w:sz w:val="20"/>
        <w:szCs w:val="20"/>
      </w:rPr>
      <w:fldChar w:fldCharType="separate"/>
    </w:r>
    <w:r w:rsidRPr="00DD4CA6">
      <w:rPr>
        <w:color w:val="323E4F" w:themeColor="text2" w:themeShade="BF"/>
        <w:sz w:val="20"/>
        <w:szCs w:val="20"/>
      </w:rPr>
      <w:t>1</w:t>
    </w:r>
    <w:r w:rsidRPr="00DD4CA6">
      <w:rPr>
        <w:color w:val="323E4F" w:themeColor="text2" w:themeShade="BF"/>
        <w:sz w:val="20"/>
        <w:szCs w:val="20"/>
      </w:rPr>
      <w:fldChar w:fldCharType="end"/>
    </w:r>
  </w:p>
  <w:p w14:paraId="497E6A22" w14:textId="77777777" w:rsidR="00EE6A1C" w:rsidRDefault="00EE6A1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0E267" w14:textId="77777777" w:rsidR="00FE570D" w:rsidRDefault="00FE570D">
      <w:pPr>
        <w:spacing w:after="0" w:line="240" w:lineRule="auto"/>
      </w:pPr>
      <w:r>
        <w:separator/>
      </w:r>
    </w:p>
  </w:footnote>
  <w:footnote w:type="continuationSeparator" w:id="0">
    <w:p w14:paraId="0253C481" w14:textId="77777777" w:rsidR="00FE570D" w:rsidRDefault="00FE57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A1C"/>
    <w:rsid w:val="005F0A3D"/>
    <w:rsid w:val="00A461AC"/>
    <w:rsid w:val="00A676B2"/>
    <w:rsid w:val="00B62028"/>
    <w:rsid w:val="00DD4CA6"/>
    <w:rsid w:val="00EE6A1C"/>
    <w:rsid w:val="00FE57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C2001"/>
  <w15:docId w15:val="{D62E5D97-EBB9-4BB0-B472-338CDCF2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oKlavuzu">
    <w:name w:val="Table Grid"/>
    <w:basedOn w:val="NormalTablo"/>
    <w:uiPriority w:val="39"/>
    <w:rsid w:val="00726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21E3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1E3E"/>
  </w:style>
  <w:style w:type="paragraph" w:styleId="AltBilgi">
    <w:name w:val="footer"/>
    <w:basedOn w:val="Normal"/>
    <w:link w:val="AltBilgiChar"/>
    <w:uiPriority w:val="99"/>
    <w:unhideWhenUsed/>
    <w:rsid w:val="00E21E3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1E3E"/>
  </w:style>
  <w:style w:type="paragraph" w:styleId="ListeParagraf">
    <w:name w:val="List Paragraph"/>
    <w:basedOn w:val="Normal"/>
    <w:uiPriority w:val="34"/>
    <w:qFormat/>
    <w:rsid w:val="00A74ADD"/>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customStyle="1" w:styleId="GrupYazi">
    <w:name w:val="Grup Yazi"/>
    <w:basedOn w:val="Normal"/>
    <w:rsid w:val="00A676B2"/>
    <w:pPr>
      <w:widowControl w:val="0"/>
      <w:suppressAutoHyphens/>
      <w:spacing w:before="57" w:after="57" w:line="240" w:lineRule="auto"/>
      <w:jc w:val="both"/>
    </w:pPr>
    <w:rPr>
      <w:rFonts w:ascii="Verdana" w:eastAsia="Bitstream Vera Sans" w:hAnsi="Verdana" w:cs="Times New Roman"/>
      <w:kern w:val="1"/>
      <w:sz w:val="16"/>
      <w:szCs w:val="24"/>
      <w:lang w:eastAsia="en-US"/>
    </w:rPr>
  </w:style>
  <w:style w:type="character" w:styleId="Kpr">
    <w:name w:val="Hyperlink"/>
    <w:rsid w:val="00A676B2"/>
    <w:rPr>
      <w:color w:val="0000FF"/>
      <w:u w:val="single"/>
    </w:rPr>
  </w:style>
  <w:style w:type="paragraph" w:customStyle="1" w:styleId="MerkeziLab">
    <w:name w:val="Merkezi Lab"/>
    <w:rsid w:val="00A676B2"/>
    <w:pPr>
      <w:widowControl w:val="0"/>
      <w:suppressAutoHyphens/>
      <w:spacing w:after="0" w:line="240" w:lineRule="auto"/>
      <w:jc w:val="center"/>
    </w:pPr>
    <w:rPr>
      <w:rFonts w:ascii="Arial" w:eastAsia="Bitstream Vera Sans" w:hAnsi="Arial" w:cs="Times New Roman"/>
      <w:b/>
      <w:kern w:val="1"/>
      <w:sz w:val="24"/>
      <w:szCs w:val="24"/>
      <w:lang w:eastAsia="en-US"/>
    </w:rPr>
  </w:style>
  <w:style w:type="paragraph" w:customStyle="1" w:styleId="Telefon">
    <w:name w:val="Telefon"/>
    <w:rsid w:val="00A676B2"/>
    <w:pPr>
      <w:widowControl w:val="0"/>
      <w:suppressAutoHyphens/>
      <w:spacing w:after="57" w:line="240" w:lineRule="auto"/>
      <w:jc w:val="center"/>
    </w:pPr>
    <w:rPr>
      <w:rFonts w:ascii="Arial" w:eastAsia="Bitstream Vera Sans" w:hAnsi="Arial" w:cs="Times New Roman"/>
      <w:kern w:val="1"/>
      <w:sz w:val="20"/>
      <w:szCs w:val="24"/>
      <w:lang w:eastAsia="en-US"/>
    </w:rPr>
  </w:style>
  <w:style w:type="character" w:styleId="zmlenmeyenBahsetme">
    <w:name w:val="Unresolved Mention"/>
    <w:basedOn w:val="VarsaylanParagrafYazTipi"/>
    <w:uiPriority w:val="99"/>
    <w:semiHidden/>
    <w:unhideWhenUsed/>
    <w:rsid w:val="00A676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dumaral@odu.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dumaral@odu.edu.tr" TargetMode="External"/><Relationship Id="rId4" Type="http://schemas.openxmlformats.org/officeDocument/2006/relationships/webSettings" Target="webSettings.xml"/><Relationship Id="rId9" Type="http://schemas.openxmlformats.org/officeDocument/2006/relationships/hyperlink" Target="mailto:odumaral@od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rRYuN9EMWlgeOc1KEwTV7+Hl4Q==">CgMxLjA4AHIhMWQ2eTJIX3lMQVctUnI1a1dKazBVMjEzRlBGSHdWX1JZ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397</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Kübra Demirel</dc:creator>
  <cp:lastModifiedBy>Odumaral</cp:lastModifiedBy>
  <cp:revision>3</cp:revision>
  <dcterms:created xsi:type="dcterms:W3CDTF">2025-01-16T10:03:00Z</dcterms:created>
  <dcterms:modified xsi:type="dcterms:W3CDTF">2025-07-24T11:04:00Z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528622eac783ec7fdf41ed3bf06266e17f74e7c1fe07682b2181537b2b3c3d4c</vt:lpwstr>
  </property>
</Properties>
</file>