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E7B6" w14:textId="77777777" w:rsidR="00A27D6B" w:rsidRDefault="00A27D6B" w:rsidP="00217F86">
      <w:pPr>
        <w:jc w:val="center"/>
      </w:pPr>
    </w:p>
    <w:p w14:paraId="4D062A2E" w14:textId="5D47E8B9" w:rsidR="00217F86" w:rsidRDefault="00217F86" w:rsidP="00217F86">
      <w:pPr>
        <w:jc w:val="center"/>
      </w:pPr>
      <w:r>
        <w:t>SPOR BİLİMLERİ FAKÜLTESİ DEKANLIĞINA</w:t>
      </w:r>
    </w:p>
    <w:p w14:paraId="008D0DE4" w14:textId="21CB2160" w:rsidR="00217F86" w:rsidRDefault="00217F86" w:rsidP="00217F86">
      <w:pPr>
        <w:jc w:val="right"/>
      </w:pPr>
      <w:r>
        <w:t>…/…/202</w:t>
      </w:r>
      <w:r w:rsidR="007912A7">
        <w:t>.</w:t>
      </w:r>
    </w:p>
    <w:p w14:paraId="1387B27B" w14:textId="77777777" w:rsidR="00EE199F" w:rsidRDefault="00EE199F" w:rsidP="00EE199F"/>
    <w:p w14:paraId="57D6D36D" w14:textId="795E9277" w:rsidR="00EE199F" w:rsidRDefault="00217F86" w:rsidP="00EE199F">
      <w:pPr>
        <w:contextualSpacing/>
        <w:jc w:val="both"/>
      </w:pPr>
      <w:r w:rsidRPr="00D41DF4">
        <w:t>…/…/… tarihinde katıldığım …………………………………………… jüri üyeliğine ilişkin adıma tahakkuk ettirilen ödemenin aşağıda belirtilen banka hesabıma aktarılmasını, …… mali yılı içerisinde görev aldığım</w:t>
      </w:r>
      <w:r>
        <w:t xml:space="preserve"> Doçentlik Sınav Jüri üyeleri ile</w:t>
      </w:r>
      <w:r w:rsidRPr="00D41DF4">
        <w:t xml:space="preserve"> Yardımcı Doçent, Doçent, Profesör Atama Jürilerinde Görev Alan Öğretim Üyelerine Ödenecek Ücrete İlişkin Usul ve Esaslar kapsamına giren jüri üyeliği sayısının Üniversitelerarası Kuruldan almış olduğum doçentlik jüri üyeliği dahil 6 (altı)’</w:t>
      </w:r>
      <w:proofErr w:type="spellStart"/>
      <w:r w:rsidRPr="00D41DF4">
        <w:t>yı</w:t>
      </w:r>
      <w:proofErr w:type="spellEnd"/>
      <w:r w:rsidRPr="00D41DF4">
        <w:t xml:space="preserve"> geçmediğini, geçmesi durumunda doğabilecek tüm hukuki sorumluluğu kabul ve beyan ederim</w:t>
      </w:r>
      <w:r>
        <w:t>.</w:t>
      </w:r>
    </w:p>
    <w:p w14:paraId="6779E605" w14:textId="77777777" w:rsidR="00EE199F" w:rsidRDefault="00EE199F" w:rsidP="00EE199F">
      <w:pPr>
        <w:jc w:val="both"/>
      </w:pPr>
    </w:p>
    <w:p w14:paraId="376715F7" w14:textId="77777777" w:rsidR="00EE199F" w:rsidRDefault="00EE199F" w:rsidP="00EE199F">
      <w:pPr>
        <w:jc w:val="both"/>
      </w:pPr>
    </w:p>
    <w:p w14:paraId="08C26CE4" w14:textId="77777777" w:rsidR="00EE199F" w:rsidRDefault="00EE199F" w:rsidP="00EE199F">
      <w:pPr>
        <w:jc w:val="both"/>
      </w:pPr>
    </w:p>
    <w:p w14:paraId="25D8173C" w14:textId="77777777" w:rsidR="00EE199F" w:rsidRDefault="00EE199F" w:rsidP="00EE199F">
      <w:pPr>
        <w:jc w:val="both"/>
      </w:pPr>
    </w:p>
    <w:p w14:paraId="6E00194F" w14:textId="73BCBD3E" w:rsidR="00EE199F" w:rsidRDefault="00217F86" w:rsidP="00217F86">
      <w:pPr>
        <w:jc w:val="right"/>
      </w:pPr>
      <w:r>
        <w:t>Unvanı-Ad Soyadı-İmza</w:t>
      </w:r>
    </w:p>
    <w:p w14:paraId="3703D6D0" w14:textId="77777777" w:rsidR="00EE199F" w:rsidRPr="00CE31F1" w:rsidRDefault="00EE199F" w:rsidP="00EE199F">
      <w:pPr>
        <w:jc w:val="both"/>
        <w:rPr>
          <w:sz w:val="10"/>
          <w:szCs w:val="10"/>
        </w:rPr>
      </w:pPr>
    </w:p>
    <w:p w14:paraId="2954AC40" w14:textId="77777777" w:rsidR="00EE199F" w:rsidRDefault="00EE199F" w:rsidP="00EE199F">
      <w:pPr>
        <w:jc w:val="both"/>
      </w:pPr>
      <w:r w:rsidRPr="005016F5">
        <w:rPr>
          <w:b/>
        </w:rPr>
        <w:t>Jüri Üyesinin;</w:t>
      </w:r>
      <w:r w:rsidRPr="00916AB1">
        <w:t xml:space="preserve">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283"/>
        <w:gridCol w:w="6384"/>
      </w:tblGrid>
      <w:tr w:rsidR="00EE199F" w14:paraId="416251C5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3060E00E" w14:textId="7F6B7BF7" w:rsidR="00EE199F" w:rsidRDefault="00217F86" w:rsidP="00205E4B">
            <w:pPr>
              <w:jc w:val="both"/>
            </w:pPr>
            <w:proofErr w:type="gramStart"/>
            <w:r>
              <w:t>TC</w:t>
            </w:r>
            <w:proofErr w:type="gramEnd"/>
            <w:r>
              <w:t xml:space="preserve"> Kimlik No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03389" w14:textId="77777777" w:rsidR="00EE199F" w:rsidRDefault="00EE199F" w:rsidP="00205E4B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4445B5F5" w14:textId="77777777" w:rsidR="00EE199F" w:rsidRDefault="00EE199F" w:rsidP="00205E4B">
            <w:pPr>
              <w:jc w:val="both"/>
            </w:pPr>
          </w:p>
        </w:tc>
      </w:tr>
      <w:tr w:rsidR="00EE199F" w14:paraId="70E630AC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73E7BD44" w14:textId="26F9AF20" w:rsidR="00EE199F" w:rsidRDefault="00217F86" w:rsidP="00205E4B">
            <w:pPr>
              <w:jc w:val="both"/>
            </w:pPr>
            <w:r>
              <w:t>Kurum/Birim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54DD94" w14:textId="77777777" w:rsidR="00EE199F" w:rsidRDefault="00EE199F" w:rsidP="00205E4B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7EC5449D" w14:textId="77777777" w:rsidR="00EE199F" w:rsidRDefault="00EE199F" w:rsidP="00205E4B">
            <w:pPr>
              <w:jc w:val="both"/>
            </w:pPr>
          </w:p>
        </w:tc>
      </w:tr>
      <w:tr w:rsidR="00217F86" w14:paraId="7A88A1C3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49E61737" w14:textId="6D0A936B" w:rsidR="00217F86" w:rsidRDefault="00217F86" w:rsidP="00217F86">
            <w:pPr>
              <w:jc w:val="both"/>
            </w:pPr>
            <w:r>
              <w:t>Banka Adı/Şube Adı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158601" w14:textId="77777777" w:rsidR="00217F86" w:rsidRDefault="00217F86" w:rsidP="00217F86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23C292DB" w14:textId="77777777" w:rsidR="00217F86" w:rsidRDefault="00217F86" w:rsidP="00217F86">
            <w:pPr>
              <w:jc w:val="both"/>
            </w:pPr>
          </w:p>
        </w:tc>
      </w:tr>
      <w:tr w:rsidR="00217F86" w14:paraId="52100672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66B2BD9C" w14:textId="49C654A6" w:rsidR="00217F86" w:rsidRDefault="00217F86" w:rsidP="00217F86">
            <w:pPr>
              <w:jc w:val="both"/>
            </w:pPr>
            <w:r>
              <w:t>Hesap No/IBAN No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20E89A" w14:textId="77777777" w:rsidR="00217F86" w:rsidRDefault="00217F86" w:rsidP="00217F86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73886177" w14:textId="77777777" w:rsidR="00217F86" w:rsidRDefault="00217F86" w:rsidP="00217F86">
            <w:pPr>
              <w:jc w:val="both"/>
            </w:pPr>
          </w:p>
        </w:tc>
      </w:tr>
      <w:tr w:rsidR="00217F86" w14:paraId="6303B97B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4BD412C3" w14:textId="7F0C5396" w:rsidR="00217F86" w:rsidRDefault="00217F86" w:rsidP="00217F86">
            <w:pPr>
              <w:jc w:val="both"/>
            </w:pPr>
            <w:r>
              <w:t>Telefon (GSM)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E0AA65" w14:textId="77777777" w:rsidR="00217F86" w:rsidRDefault="00217F86" w:rsidP="00217F86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42F59937" w14:textId="77777777" w:rsidR="00217F86" w:rsidRDefault="00217F86" w:rsidP="00217F86">
            <w:pPr>
              <w:jc w:val="both"/>
            </w:pPr>
          </w:p>
        </w:tc>
      </w:tr>
      <w:tr w:rsidR="00217F86" w14:paraId="044B1182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20EF901B" w14:textId="0300F112" w:rsidR="00217F86" w:rsidRDefault="00217F86" w:rsidP="00217F86">
            <w:pPr>
              <w:jc w:val="both"/>
            </w:pPr>
            <w:r>
              <w:t>E-posta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782F48" w14:textId="77777777" w:rsidR="00217F86" w:rsidRDefault="00217F86" w:rsidP="00217F86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1ABA9DF9" w14:textId="77777777" w:rsidR="00217F86" w:rsidRDefault="00217F86" w:rsidP="00217F86">
            <w:pPr>
              <w:jc w:val="both"/>
            </w:pPr>
          </w:p>
        </w:tc>
      </w:tr>
      <w:tr w:rsidR="00217F86" w14:paraId="65815853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4EEB569B" w14:textId="7367BE52" w:rsidR="00217F86" w:rsidRDefault="00217F86" w:rsidP="00217F86">
            <w:pPr>
              <w:jc w:val="both"/>
            </w:pPr>
            <w:r>
              <w:t>Adres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6662DC" w14:textId="77777777" w:rsidR="00217F86" w:rsidRDefault="00217F86" w:rsidP="00217F86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33EB50A3" w14:textId="77777777" w:rsidR="00217F86" w:rsidRDefault="00217F86" w:rsidP="00217F86">
            <w:pPr>
              <w:jc w:val="both"/>
            </w:pPr>
          </w:p>
        </w:tc>
      </w:tr>
      <w:tr w:rsidR="00217F86" w14:paraId="32615067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2E266390" w14:textId="332F5991" w:rsidR="00217F86" w:rsidRDefault="00217F86" w:rsidP="00217F86">
            <w:pPr>
              <w:jc w:val="both"/>
            </w:pPr>
            <w:r>
              <w:t xml:space="preserve">Yıllık Vergi Matrahı 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C64503" w14:textId="77777777" w:rsidR="00217F86" w:rsidRDefault="00217F86" w:rsidP="00217F86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7E523251" w14:textId="77777777" w:rsidR="00217F86" w:rsidRDefault="00217F86" w:rsidP="00217F86">
            <w:pPr>
              <w:jc w:val="both"/>
            </w:pPr>
          </w:p>
        </w:tc>
      </w:tr>
      <w:tr w:rsidR="00217F86" w14:paraId="79DF96CA" w14:textId="77777777" w:rsidTr="00A27D6B">
        <w:trPr>
          <w:trHeight w:val="624"/>
          <w:jc w:val="center"/>
        </w:trPr>
        <w:tc>
          <w:tcPr>
            <w:tcW w:w="2441" w:type="dxa"/>
            <w:tcBorders>
              <w:right w:val="nil"/>
            </w:tcBorders>
            <w:shd w:val="clear" w:color="auto" w:fill="auto"/>
            <w:vAlign w:val="center"/>
          </w:tcPr>
          <w:p w14:paraId="5A564660" w14:textId="60DE2F78" w:rsidR="00217F86" w:rsidRDefault="00217F86" w:rsidP="00217F86">
            <w:pPr>
              <w:jc w:val="both"/>
            </w:pPr>
            <w:r>
              <w:t>202</w:t>
            </w:r>
            <w:r w:rsidR="007912A7">
              <w:t>.</w:t>
            </w:r>
            <w:r>
              <w:t xml:space="preserve"> yılında görev aldığı </w:t>
            </w:r>
            <w:r w:rsidR="00FB0FE1" w:rsidRPr="00B54476">
              <w:rPr>
                <w:b/>
                <w:bCs/>
              </w:rPr>
              <w:t>önceki</w:t>
            </w:r>
            <w:r w:rsidR="00FB0FE1">
              <w:t xml:space="preserve"> </w:t>
            </w:r>
            <w:r>
              <w:t>jüri üyelikleri sayısı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D6AB3D" w14:textId="77777777" w:rsidR="00217F86" w:rsidRDefault="00217F86" w:rsidP="00217F86">
            <w:pPr>
              <w:jc w:val="both"/>
            </w:pPr>
            <w:r>
              <w:t>:</w:t>
            </w:r>
          </w:p>
        </w:tc>
        <w:tc>
          <w:tcPr>
            <w:tcW w:w="6384" w:type="dxa"/>
            <w:tcBorders>
              <w:left w:val="nil"/>
            </w:tcBorders>
            <w:shd w:val="clear" w:color="auto" w:fill="auto"/>
            <w:vAlign w:val="center"/>
          </w:tcPr>
          <w:p w14:paraId="58741F3F" w14:textId="77777777" w:rsidR="00217F86" w:rsidRDefault="00217F86" w:rsidP="00217F86">
            <w:pPr>
              <w:jc w:val="both"/>
            </w:pPr>
          </w:p>
        </w:tc>
      </w:tr>
    </w:tbl>
    <w:p w14:paraId="7D7F224F" w14:textId="77777777" w:rsidR="00EE199F" w:rsidRPr="00CB6490" w:rsidRDefault="00EE199F" w:rsidP="00EE199F">
      <w:pPr>
        <w:jc w:val="both"/>
        <w:rPr>
          <w:sz w:val="6"/>
          <w:szCs w:val="6"/>
        </w:rPr>
      </w:pPr>
    </w:p>
    <w:p w14:paraId="772C39B0" w14:textId="2CEFC851" w:rsidR="00EE199F" w:rsidRDefault="00EE199F" w:rsidP="00EE199F">
      <w:pPr>
        <w:jc w:val="both"/>
        <w:rPr>
          <w:sz w:val="22"/>
          <w:szCs w:val="22"/>
        </w:rPr>
      </w:pPr>
      <w:r w:rsidRPr="00CB6490">
        <w:rPr>
          <w:sz w:val="22"/>
          <w:szCs w:val="22"/>
        </w:rPr>
        <w:t xml:space="preserve">* Yukarıda belirtilen Esasların </w:t>
      </w:r>
      <w:proofErr w:type="gramStart"/>
      <w:r w:rsidRPr="00CB6490">
        <w:rPr>
          <w:sz w:val="22"/>
          <w:szCs w:val="22"/>
        </w:rPr>
        <w:t>4 üncü</w:t>
      </w:r>
      <w:proofErr w:type="gramEnd"/>
      <w:r w:rsidRPr="00CB6490">
        <w:rPr>
          <w:sz w:val="22"/>
          <w:szCs w:val="22"/>
        </w:rPr>
        <w:t xml:space="preserve"> maddesinin </w:t>
      </w:r>
      <w:proofErr w:type="gramStart"/>
      <w:r w:rsidRPr="00CB6490">
        <w:rPr>
          <w:sz w:val="22"/>
          <w:szCs w:val="22"/>
        </w:rPr>
        <w:t>2inci</w:t>
      </w:r>
      <w:proofErr w:type="gramEnd"/>
      <w:r w:rsidRPr="00CB6490">
        <w:rPr>
          <w:sz w:val="22"/>
          <w:szCs w:val="22"/>
        </w:rPr>
        <w:t xml:space="preserve"> bendi gereği; 1 yılda “Doçentlik Sınav Jürisi, </w:t>
      </w:r>
      <w:r w:rsidR="00217F86">
        <w:rPr>
          <w:sz w:val="22"/>
          <w:szCs w:val="22"/>
        </w:rPr>
        <w:t>Doktor Öğretim Üyesi</w:t>
      </w:r>
      <w:r w:rsidRPr="00CB6490">
        <w:rPr>
          <w:sz w:val="22"/>
          <w:szCs w:val="22"/>
        </w:rPr>
        <w:t xml:space="preserve">, Doçent ve Profesör Atama </w:t>
      </w:r>
      <w:r w:rsidR="00217F86">
        <w:rPr>
          <w:sz w:val="22"/>
          <w:szCs w:val="22"/>
        </w:rPr>
        <w:t>jürisinde</w:t>
      </w:r>
      <w:r w:rsidRPr="00CB6490">
        <w:rPr>
          <w:sz w:val="22"/>
          <w:szCs w:val="22"/>
        </w:rPr>
        <w:t xml:space="preserve"> en fazla 6 görevlendirme için ücret ödemesi yapılacağından gereklidir. </w:t>
      </w:r>
    </w:p>
    <w:p w14:paraId="76ADF990" w14:textId="77777777" w:rsidR="00E5474E" w:rsidRDefault="00E5474E"/>
    <w:p w14:paraId="2F5FF67B" w14:textId="77777777" w:rsidR="00217F86" w:rsidRDefault="00217F86"/>
    <w:p w14:paraId="2CA61110" w14:textId="4BA6D523" w:rsidR="00217F86" w:rsidRPr="00217F86" w:rsidRDefault="00217F86">
      <w:pPr>
        <w:rPr>
          <w:b/>
          <w:bCs/>
        </w:rPr>
      </w:pPr>
      <w:r w:rsidRPr="00217F86">
        <w:rPr>
          <w:b/>
          <w:bCs/>
        </w:rPr>
        <w:t>Ek:</w:t>
      </w:r>
    </w:p>
    <w:p w14:paraId="52C35CD3" w14:textId="604103E5" w:rsidR="00217F86" w:rsidRDefault="00217F86">
      <w:r>
        <w:t>Görevlendirme Yazısı</w:t>
      </w:r>
    </w:p>
    <w:sectPr w:rsidR="00217F86" w:rsidSect="00402637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3720" w14:textId="77777777" w:rsidR="002564BC" w:rsidRDefault="002564BC" w:rsidP="00C66D11">
      <w:r>
        <w:separator/>
      </w:r>
    </w:p>
  </w:endnote>
  <w:endnote w:type="continuationSeparator" w:id="0">
    <w:p w14:paraId="1670C19E" w14:textId="77777777" w:rsidR="002564BC" w:rsidRDefault="002564BC" w:rsidP="00C6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0"/>
      <w:gridCol w:w="3253"/>
      <w:gridCol w:w="5819"/>
      <w:gridCol w:w="259"/>
    </w:tblGrid>
    <w:tr w:rsidR="00A27D6B" w:rsidRPr="00986CE7" w14:paraId="4B114DA1" w14:textId="77777777" w:rsidTr="00541B6F">
      <w:tc>
        <w:tcPr>
          <w:tcW w:w="3503" w:type="dxa"/>
          <w:gridSpan w:val="2"/>
          <w:shd w:val="clear" w:color="auto" w:fill="auto"/>
        </w:tcPr>
        <w:p w14:paraId="5EC8D9AB" w14:textId="6D3A0AD0" w:rsidR="00A27D6B" w:rsidRDefault="00A27D6B" w:rsidP="00A27D6B">
          <w:pPr>
            <w:pStyle w:val="a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Cs/>
              <w:sz w:val="20"/>
              <w:szCs w:val="20"/>
            </w:rPr>
            <w:t>PP.1.2.FR.0001</w:t>
          </w:r>
          <w:r>
            <w:rPr>
              <w:rFonts w:ascii="Times New Roman" w:hAnsi="Times New Roman"/>
              <w:bCs/>
              <w:sz w:val="20"/>
              <w:szCs w:val="20"/>
            </w:rPr>
            <w:t>1</w:t>
          </w:r>
          <w:r>
            <w:rPr>
              <w:rFonts w:ascii="Times New Roman" w:hAnsi="Times New Roman"/>
              <w:bCs/>
              <w:sz w:val="20"/>
              <w:szCs w:val="20"/>
            </w:rPr>
            <w:t>, R0, Nisan 2025</w:t>
          </w:r>
        </w:p>
      </w:tc>
      <w:tc>
        <w:tcPr>
          <w:tcW w:w="6078" w:type="dxa"/>
          <w:gridSpan w:val="2"/>
          <w:shd w:val="clear" w:color="auto" w:fill="auto"/>
        </w:tcPr>
        <w:p w14:paraId="5A535C85" w14:textId="77777777" w:rsidR="00A27D6B" w:rsidRDefault="00A27D6B" w:rsidP="00A27D6B">
          <w:pPr>
            <w:pStyle w:val="a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/>
              <w:sz w:val="20"/>
              <w:szCs w:val="20"/>
            </w:rPr>
            <w:instrText>PAGE  \* Arabic  \* MERGEFORMAT</w:instrText>
          </w:r>
          <w:r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sz w:val="20"/>
              <w:szCs w:val="20"/>
            </w:rPr>
            <w:t>1</w:t>
          </w:r>
          <w:r>
            <w:rPr>
              <w:rFonts w:ascii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/>
              <w:sz w:val="20"/>
              <w:szCs w:val="20"/>
            </w:rPr>
            <w:t xml:space="preserve"> / </w:t>
          </w:r>
          <w:r>
            <w:rPr>
              <w:rFonts w:ascii="Times New Roman" w:hAnsi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/>
              <w:sz w:val="20"/>
              <w:szCs w:val="20"/>
            </w:rPr>
            <w:instrText>NUMPAGES  \* Arabic  \* MERGEFORMAT</w:instrText>
          </w:r>
          <w:r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sz w:val="20"/>
              <w:szCs w:val="20"/>
            </w:rPr>
            <w:t>1</w:t>
          </w:r>
          <w:r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A27D6B" w:rsidRPr="00986CE7" w14:paraId="7BFCE4AE" w14:textId="77777777" w:rsidTr="00541B6F">
      <w:trPr>
        <w:gridAfter w:val="1"/>
        <w:wAfter w:w="259" w:type="dxa"/>
        <w:trHeight w:val="142"/>
      </w:trPr>
      <w:tc>
        <w:tcPr>
          <w:tcW w:w="250" w:type="dxa"/>
          <w:shd w:val="clear" w:color="auto" w:fill="auto"/>
        </w:tcPr>
        <w:p w14:paraId="71DC083B" w14:textId="77777777" w:rsidR="00A27D6B" w:rsidRDefault="00A27D6B" w:rsidP="00A27D6B">
          <w:pPr>
            <w:pStyle w:val="a"/>
            <w:rPr>
              <w:rFonts w:ascii="Times New Roman" w:hAnsi="Times New Roman"/>
              <w:b/>
              <w:bCs/>
              <w:sz w:val="20"/>
              <w:szCs w:val="20"/>
            </w:rPr>
          </w:pPr>
        </w:p>
      </w:tc>
      <w:tc>
        <w:tcPr>
          <w:tcW w:w="9072" w:type="dxa"/>
          <w:gridSpan w:val="2"/>
          <w:shd w:val="clear" w:color="auto" w:fill="auto"/>
        </w:tcPr>
        <w:p w14:paraId="2134AB1C" w14:textId="77777777" w:rsidR="00A27D6B" w:rsidRDefault="00A27D6B" w:rsidP="00A27D6B">
          <w:pPr>
            <w:pStyle w:val="a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</w:rPr>
          </w:pPr>
          <w:r>
            <w:rPr>
              <w:rFonts w:ascii="Times New Roman" w:hAnsi="Times New Roman"/>
              <w:bCs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rFonts w:ascii="Times New Roman" w:hAnsi="Times New Roman"/>
              <w:bCs/>
              <w:i/>
              <w:iCs/>
              <w:sz w:val="20"/>
              <w:szCs w:val="20"/>
            </w:rPr>
            <w:t>doküman</w:t>
          </w:r>
          <w:proofErr w:type="gramEnd"/>
          <w:r>
            <w:rPr>
              <w:rFonts w:ascii="Times New Roman" w:hAnsi="Times New Roman"/>
              <w:bCs/>
              <w:i/>
              <w:iCs/>
              <w:sz w:val="20"/>
              <w:szCs w:val="20"/>
            </w:rPr>
            <w:t xml:space="preserve"> kabul edilmektedir. </w:t>
          </w:r>
        </w:p>
        <w:p w14:paraId="7C950565" w14:textId="77777777" w:rsidR="00A27D6B" w:rsidRDefault="00A27D6B" w:rsidP="00A27D6B">
          <w:pPr>
            <w:pStyle w:val="a"/>
            <w:tabs>
              <w:tab w:val="clear" w:pos="4536"/>
              <w:tab w:val="clear" w:pos="9072"/>
              <w:tab w:val="left" w:pos="1515"/>
            </w:tabs>
            <w:ind w:left="-27"/>
            <w:jc w:val="center"/>
            <w:rPr>
              <w:rFonts w:ascii="Times New Roman" w:hAnsi="Times New Roman"/>
              <w:b/>
              <w:bCs/>
              <w:i/>
              <w:iCs/>
              <w:sz w:val="20"/>
              <w:szCs w:val="20"/>
            </w:rPr>
          </w:pPr>
          <w:r>
            <w:rPr>
              <w:rFonts w:ascii="Times New Roman" w:hAnsi="Times New Roman"/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14:paraId="51CEFDB9" w14:textId="77777777" w:rsidR="00A27D6B" w:rsidRDefault="00A27D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BBB5" w14:textId="77777777" w:rsidR="002564BC" w:rsidRDefault="002564BC" w:rsidP="00C66D11">
      <w:r>
        <w:separator/>
      </w:r>
    </w:p>
  </w:footnote>
  <w:footnote w:type="continuationSeparator" w:id="0">
    <w:p w14:paraId="3A2E3F27" w14:textId="77777777" w:rsidR="002564BC" w:rsidRDefault="002564BC" w:rsidP="00C6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ook w:val="04A0" w:firstRow="1" w:lastRow="0" w:firstColumn="1" w:lastColumn="0" w:noHBand="0" w:noVBand="1"/>
    </w:tblPr>
    <w:tblGrid>
      <w:gridCol w:w="1389"/>
      <w:gridCol w:w="7066"/>
    </w:tblGrid>
    <w:tr w:rsidR="00A27D6B" w:rsidRPr="001E24D7" w14:paraId="211C55CF" w14:textId="77777777" w:rsidTr="00541B6F">
      <w:tc>
        <w:tcPr>
          <w:tcW w:w="1389" w:type="dxa"/>
          <w:shd w:val="clear" w:color="auto" w:fill="auto"/>
        </w:tcPr>
        <w:p w14:paraId="30D88F6A" w14:textId="650E13A5" w:rsidR="00A27D6B" w:rsidRDefault="00A27D6B" w:rsidP="00A27D6B">
          <w:pPr>
            <w:pStyle w:val="a"/>
          </w:pPr>
          <w:bookmarkStart w:id="0" w:name="_Hlk196384801"/>
          <w:bookmarkStart w:id="1" w:name="_Hlk196384802"/>
          <w:r w:rsidRPr="00247C34">
            <w:rPr>
              <w:noProof/>
            </w:rPr>
            <w:drawing>
              <wp:inline distT="0" distB="0" distL="0" distR="0" wp14:anchorId="4DF4511C" wp14:editId="280BBAE8">
                <wp:extent cx="723900" cy="781050"/>
                <wp:effectExtent l="0" t="0" r="0" b="0"/>
                <wp:docPr id="1590860837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6" w:type="dxa"/>
          <w:shd w:val="clear" w:color="auto" w:fill="auto"/>
          <w:vAlign w:val="center"/>
        </w:tcPr>
        <w:p w14:paraId="7F02B317" w14:textId="77777777" w:rsidR="00A27D6B" w:rsidRDefault="00A27D6B" w:rsidP="00A27D6B">
          <w:pPr>
            <w:spacing w:line="0" w:lineRule="atLeast"/>
            <w:ind w:left="3" w:right="4"/>
            <w:jc w:val="center"/>
            <w:rPr>
              <w:b/>
              <w:bCs/>
            </w:rPr>
          </w:pPr>
          <w:r>
            <w:rPr>
              <w:b/>
              <w:bCs/>
              <w:spacing w:val="-5"/>
            </w:rPr>
            <w:t>T.C</w:t>
          </w:r>
        </w:p>
        <w:p w14:paraId="259D748A" w14:textId="77777777" w:rsidR="00A27D6B" w:rsidRDefault="00A27D6B" w:rsidP="00A27D6B">
          <w:pPr>
            <w:spacing w:before="1" w:line="0" w:lineRule="atLeast"/>
            <w:ind w:left="3" w:right="4"/>
            <w:jc w:val="center"/>
            <w:rPr>
              <w:b/>
              <w:bCs/>
              <w:spacing w:val="-2"/>
            </w:rPr>
          </w:pPr>
          <w:r>
            <w:rPr>
              <w:b/>
              <w:bCs/>
            </w:rPr>
            <w:t>ORDU</w:t>
          </w:r>
          <w:r>
            <w:rPr>
              <w:b/>
              <w:bCs/>
              <w:spacing w:val="-4"/>
            </w:rPr>
            <w:t xml:space="preserve"> </w:t>
          </w:r>
          <w:r>
            <w:rPr>
              <w:b/>
              <w:bCs/>
              <w:spacing w:val="-2"/>
            </w:rPr>
            <w:t>ÜNİVERSİTESİ</w:t>
          </w:r>
        </w:p>
        <w:p w14:paraId="248C9D4A" w14:textId="77777777" w:rsidR="00A27D6B" w:rsidRDefault="00A27D6B" w:rsidP="00A27D6B">
          <w:pPr>
            <w:spacing w:before="1" w:line="0" w:lineRule="atLeast"/>
            <w:ind w:left="3" w:right="4"/>
            <w:jc w:val="center"/>
            <w:rPr>
              <w:b/>
              <w:bCs/>
            </w:rPr>
          </w:pPr>
          <w:r>
            <w:rPr>
              <w:b/>
              <w:bCs/>
            </w:rPr>
            <w:t>SPOR BİLİMLERİ FAKÜLTESİ</w:t>
          </w:r>
        </w:p>
        <w:p w14:paraId="417ADA7A" w14:textId="08FD79B1" w:rsidR="00A27D6B" w:rsidRDefault="00A27D6B" w:rsidP="00A27D6B">
          <w:pPr>
            <w:spacing w:line="0" w:lineRule="atLeast"/>
            <w:jc w:val="center"/>
            <w:rPr>
              <w:b/>
              <w:bCs/>
              <w:lang w:val="es-ES" w:eastAsia="ar-SA"/>
            </w:rPr>
          </w:pPr>
          <w:r>
            <w:rPr>
              <w:b/>
              <w:bCs/>
              <w:lang w:val="es-ES" w:eastAsia="ar-SA"/>
            </w:rPr>
            <w:t>JÜRİ ÜYELİĞİ ÜCRET</w:t>
          </w:r>
          <w:r>
            <w:rPr>
              <w:b/>
              <w:bCs/>
              <w:lang w:val="es-ES" w:eastAsia="ar-SA"/>
            </w:rPr>
            <w:t xml:space="preserve"> FORMU</w:t>
          </w:r>
        </w:p>
      </w:tc>
    </w:tr>
    <w:bookmarkEnd w:id="0"/>
    <w:bookmarkEnd w:id="1"/>
  </w:tbl>
  <w:p w14:paraId="11965541" w14:textId="77777777" w:rsidR="00A27D6B" w:rsidRDefault="00A27D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6E"/>
    <w:rsid w:val="000151B4"/>
    <w:rsid w:val="00217F86"/>
    <w:rsid w:val="002564BC"/>
    <w:rsid w:val="002853A3"/>
    <w:rsid w:val="003440DB"/>
    <w:rsid w:val="00402637"/>
    <w:rsid w:val="004622A8"/>
    <w:rsid w:val="00463ED0"/>
    <w:rsid w:val="00506EB8"/>
    <w:rsid w:val="00571A24"/>
    <w:rsid w:val="00617A59"/>
    <w:rsid w:val="007912A7"/>
    <w:rsid w:val="007E466E"/>
    <w:rsid w:val="007F7976"/>
    <w:rsid w:val="009A269B"/>
    <w:rsid w:val="00A27D6B"/>
    <w:rsid w:val="00A87A10"/>
    <w:rsid w:val="00A95065"/>
    <w:rsid w:val="00AE43F2"/>
    <w:rsid w:val="00B54476"/>
    <w:rsid w:val="00B64824"/>
    <w:rsid w:val="00B9466A"/>
    <w:rsid w:val="00BA6D48"/>
    <w:rsid w:val="00BD1635"/>
    <w:rsid w:val="00BD6B74"/>
    <w:rsid w:val="00C66D11"/>
    <w:rsid w:val="00C925BB"/>
    <w:rsid w:val="00CA217C"/>
    <w:rsid w:val="00D87428"/>
    <w:rsid w:val="00E5474E"/>
    <w:rsid w:val="00EE199F"/>
    <w:rsid w:val="00F45C88"/>
    <w:rsid w:val="00F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07D44"/>
  <w15:docId w15:val="{C3BB8A73-00FE-4065-A9D7-BAEE86D9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66D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66D11"/>
  </w:style>
  <w:style w:type="paragraph" w:styleId="AltBilgi">
    <w:name w:val="footer"/>
    <w:basedOn w:val="Normal"/>
    <w:link w:val="AltBilgiChar"/>
    <w:uiPriority w:val="99"/>
    <w:unhideWhenUsed/>
    <w:rsid w:val="00C66D1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66D11"/>
  </w:style>
  <w:style w:type="paragraph" w:styleId="a">
    <w:basedOn w:val="Normal"/>
    <w:next w:val="AltBilgi"/>
    <w:link w:val="AltbilgiChar0"/>
    <w:uiPriority w:val="99"/>
    <w:unhideWhenUsed/>
    <w:rsid w:val="00A27D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basedOn w:val="VarsaylanParagrafYazTipi"/>
    <w:uiPriority w:val="99"/>
    <w:rsid w:val="00A27D6B"/>
  </w:style>
  <w:style w:type="character" w:customStyle="1" w:styleId="AltbilgiChar0">
    <w:name w:val="Altbilgi Char"/>
    <w:basedOn w:val="VarsaylanParagrafYazTipi"/>
    <w:link w:val="a"/>
    <w:uiPriority w:val="99"/>
    <w:rsid w:val="00A2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1710-C63B-4C0D-A65C-0FCAA5A7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kaü</dc:creator>
  <cp:keywords/>
  <dc:description/>
  <cp:lastModifiedBy>Hakan ÇELİK</cp:lastModifiedBy>
  <cp:revision>9</cp:revision>
  <dcterms:created xsi:type="dcterms:W3CDTF">2024-09-09T06:18:00Z</dcterms:created>
  <dcterms:modified xsi:type="dcterms:W3CDTF">2025-04-25T07:41:00Z</dcterms:modified>
</cp:coreProperties>
</file>